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
        <w:gridCol w:w="265"/>
        <w:gridCol w:w="266"/>
        <w:gridCol w:w="265"/>
        <w:gridCol w:w="265"/>
        <w:gridCol w:w="266"/>
        <w:gridCol w:w="265"/>
        <w:gridCol w:w="266"/>
        <w:gridCol w:w="265"/>
        <w:gridCol w:w="265"/>
        <w:gridCol w:w="266"/>
        <w:gridCol w:w="265"/>
        <w:gridCol w:w="266"/>
        <w:gridCol w:w="1338"/>
        <w:gridCol w:w="5580"/>
      </w:tblGrid>
      <w:tr w:rsidR="005B3C7D" w14:paraId="77174101" w14:textId="77777777" w:rsidTr="00CD4205">
        <w:tc>
          <w:tcPr>
            <w:tcW w:w="4788" w:type="dxa"/>
            <w:gridSpan w:val="14"/>
            <w:tcBorders>
              <w:bottom w:val="single" w:sz="4" w:space="0" w:color="auto"/>
            </w:tcBorders>
            <w:shd w:val="clear" w:color="auto" w:fill="E0E0E0"/>
          </w:tcPr>
          <w:p w14:paraId="316603A8" w14:textId="77777777" w:rsidR="005B3C7D" w:rsidRPr="00392B9F" w:rsidRDefault="005B3C7D" w:rsidP="00CD4205">
            <w:pPr>
              <w:jc w:val="both"/>
              <w:rPr>
                <w:sz w:val="18"/>
                <w:szCs w:val="18"/>
              </w:rPr>
            </w:pPr>
          </w:p>
          <w:p w14:paraId="31A7103C" w14:textId="77777777" w:rsidR="005B3C7D" w:rsidRPr="00392B9F" w:rsidRDefault="005B3C7D" w:rsidP="00CD4205">
            <w:pPr>
              <w:spacing w:line="360" w:lineRule="auto"/>
              <w:rPr>
                <w:b/>
                <w:sz w:val="32"/>
                <w:szCs w:val="32"/>
              </w:rPr>
            </w:pPr>
            <w:r w:rsidRPr="00392B9F">
              <w:rPr>
                <w:b/>
                <w:sz w:val="32"/>
                <w:szCs w:val="32"/>
              </w:rPr>
              <w:t>PRIJAVA UČENCA NA ŠOLSKO PREHRANO</w:t>
            </w:r>
          </w:p>
        </w:tc>
        <w:tc>
          <w:tcPr>
            <w:tcW w:w="5580" w:type="dxa"/>
            <w:shd w:val="clear" w:color="auto" w:fill="auto"/>
          </w:tcPr>
          <w:p w14:paraId="284B731B" w14:textId="150F5DA1" w:rsidR="0052303C" w:rsidRPr="00392B9F" w:rsidRDefault="005B3C7D" w:rsidP="00CD4205">
            <w:pPr>
              <w:jc w:val="both"/>
              <w:rPr>
                <w:sz w:val="18"/>
                <w:szCs w:val="18"/>
              </w:rPr>
            </w:pPr>
            <w:r w:rsidRPr="00392B9F">
              <w:rPr>
                <w:sz w:val="18"/>
                <w:szCs w:val="18"/>
              </w:rPr>
              <w:t>Ime in sedež šole</w:t>
            </w:r>
          </w:p>
          <w:p w14:paraId="716A5BDC" w14:textId="3E15A81D" w:rsidR="005B3C7D" w:rsidRPr="00392B9F" w:rsidRDefault="0052303C" w:rsidP="00CD4205">
            <w:pPr>
              <w:rPr>
                <w:b/>
              </w:rPr>
            </w:pPr>
            <w:r>
              <w:rPr>
                <w:b/>
              </w:rPr>
              <w:t>OSNOVNA ŠOLA ŠALEK</w:t>
            </w:r>
          </w:p>
          <w:p w14:paraId="18530421" w14:textId="40D2D264" w:rsidR="005B3C7D" w:rsidRPr="00392B9F" w:rsidRDefault="0052303C" w:rsidP="00CD4205">
            <w:pPr>
              <w:rPr>
                <w:b/>
              </w:rPr>
            </w:pPr>
            <w:r>
              <w:rPr>
                <w:b/>
              </w:rPr>
              <w:t>Šalek 87</w:t>
            </w:r>
          </w:p>
          <w:p w14:paraId="43D22D8B" w14:textId="1A3590CA" w:rsidR="005B3C7D" w:rsidRPr="00392B9F" w:rsidRDefault="0052303C" w:rsidP="00CD4205">
            <w:pPr>
              <w:rPr>
                <w:b/>
              </w:rPr>
            </w:pPr>
            <w:r>
              <w:rPr>
                <w:b/>
              </w:rPr>
              <w:t>3320 Velenje</w:t>
            </w:r>
          </w:p>
          <w:p w14:paraId="712A193E" w14:textId="77777777" w:rsidR="005B3C7D" w:rsidRPr="00392B9F" w:rsidRDefault="005B3C7D" w:rsidP="00CD4205">
            <w:pPr>
              <w:rPr>
                <w:b/>
              </w:rPr>
            </w:pPr>
          </w:p>
        </w:tc>
      </w:tr>
      <w:tr w:rsidR="005B3C7D" w14:paraId="30CA40DC" w14:textId="77777777" w:rsidTr="00CD4205">
        <w:tc>
          <w:tcPr>
            <w:tcW w:w="4788" w:type="dxa"/>
            <w:gridSpan w:val="14"/>
            <w:shd w:val="clear" w:color="auto" w:fill="E6E6E6"/>
          </w:tcPr>
          <w:p w14:paraId="5225A957" w14:textId="5CB15E2D" w:rsidR="005B3C7D" w:rsidRPr="00392B9F" w:rsidRDefault="005B3C7D" w:rsidP="00CD4205">
            <w:pPr>
              <w:jc w:val="both"/>
              <w:rPr>
                <w:b/>
              </w:rPr>
            </w:pPr>
            <w:r w:rsidRPr="00392B9F">
              <w:rPr>
                <w:b/>
              </w:rPr>
              <w:t>PODATKI O VLAGATELJU</w:t>
            </w:r>
            <w:r w:rsidR="00660169">
              <w:rPr>
                <w:b/>
              </w:rPr>
              <w:t>/PLAČNIKU</w:t>
            </w:r>
          </w:p>
        </w:tc>
        <w:tc>
          <w:tcPr>
            <w:tcW w:w="5580" w:type="dxa"/>
            <w:shd w:val="clear" w:color="auto" w:fill="auto"/>
          </w:tcPr>
          <w:p w14:paraId="09DE50B1" w14:textId="77777777" w:rsidR="005B3C7D" w:rsidRPr="007533D5" w:rsidRDefault="005B3C7D" w:rsidP="00CD4205">
            <w:pPr>
              <w:jc w:val="both"/>
            </w:pPr>
            <w:r w:rsidRPr="00392B9F">
              <w:rPr>
                <w:sz w:val="28"/>
                <w:szCs w:val="28"/>
              </w:rPr>
              <w:t>□</w:t>
            </w:r>
            <w:r w:rsidRPr="007533D5">
              <w:t xml:space="preserve"> </w:t>
            </w:r>
            <w:r w:rsidRPr="00392B9F">
              <w:rPr>
                <w:sz w:val="18"/>
                <w:szCs w:val="18"/>
              </w:rPr>
              <w:t>mati</w:t>
            </w:r>
            <w:r w:rsidRPr="007533D5">
              <w:t xml:space="preserve">   </w:t>
            </w:r>
            <w:r w:rsidRPr="00392B9F">
              <w:rPr>
                <w:sz w:val="28"/>
                <w:szCs w:val="28"/>
              </w:rPr>
              <w:t>□</w:t>
            </w:r>
            <w:r w:rsidRPr="007533D5">
              <w:t xml:space="preserve"> </w:t>
            </w:r>
            <w:r w:rsidRPr="00392B9F">
              <w:rPr>
                <w:sz w:val="18"/>
                <w:szCs w:val="18"/>
              </w:rPr>
              <w:t>oče</w:t>
            </w:r>
            <w:r w:rsidRPr="007533D5">
              <w:t xml:space="preserve">   </w:t>
            </w:r>
            <w:r w:rsidRPr="00392B9F">
              <w:rPr>
                <w:sz w:val="28"/>
                <w:szCs w:val="28"/>
              </w:rPr>
              <w:t>□</w:t>
            </w:r>
            <w:r w:rsidRPr="007533D5">
              <w:t xml:space="preserve"> </w:t>
            </w:r>
            <w:r w:rsidRPr="00392B9F">
              <w:rPr>
                <w:sz w:val="18"/>
                <w:szCs w:val="18"/>
              </w:rPr>
              <w:t>druga oseba</w:t>
            </w:r>
          </w:p>
        </w:tc>
      </w:tr>
      <w:tr w:rsidR="005B3C7D" w14:paraId="7D439A4C" w14:textId="77777777" w:rsidTr="00CD4205">
        <w:tc>
          <w:tcPr>
            <w:tcW w:w="4788" w:type="dxa"/>
            <w:gridSpan w:val="14"/>
            <w:tcBorders>
              <w:bottom w:val="single" w:sz="4" w:space="0" w:color="auto"/>
            </w:tcBorders>
            <w:shd w:val="clear" w:color="auto" w:fill="auto"/>
          </w:tcPr>
          <w:p w14:paraId="5A27185A" w14:textId="77777777" w:rsidR="005B3C7D" w:rsidRPr="00392B9F" w:rsidRDefault="005B3C7D" w:rsidP="00CD4205">
            <w:pPr>
              <w:jc w:val="both"/>
              <w:rPr>
                <w:sz w:val="18"/>
                <w:szCs w:val="18"/>
              </w:rPr>
            </w:pPr>
            <w:r w:rsidRPr="00392B9F">
              <w:rPr>
                <w:sz w:val="18"/>
                <w:szCs w:val="18"/>
              </w:rPr>
              <w:t>Ime in priimek</w:t>
            </w:r>
          </w:p>
          <w:p w14:paraId="28DE2C22" w14:textId="77777777" w:rsidR="005B3C7D" w:rsidRDefault="005B3C7D" w:rsidP="00CD4205">
            <w:pPr>
              <w:jc w:val="both"/>
            </w:pPr>
          </w:p>
          <w:p w14:paraId="6E4FDC5B" w14:textId="77777777" w:rsidR="005B3C7D" w:rsidRDefault="005B3C7D" w:rsidP="00CD4205">
            <w:pPr>
              <w:jc w:val="both"/>
            </w:pPr>
          </w:p>
        </w:tc>
        <w:tc>
          <w:tcPr>
            <w:tcW w:w="5580" w:type="dxa"/>
            <w:tcBorders>
              <w:bottom w:val="single" w:sz="4" w:space="0" w:color="auto"/>
            </w:tcBorders>
            <w:shd w:val="clear" w:color="auto" w:fill="auto"/>
          </w:tcPr>
          <w:p w14:paraId="08C57E42" w14:textId="77777777" w:rsidR="005B3C7D" w:rsidRPr="00392B9F" w:rsidRDefault="005B3C7D" w:rsidP="00CD4205">
            <w:pPr>
              <w:jc w:val="both"/>
              <w:rPr>
                <w:sz w:val="18"/>
                <w:szCs w:val="18"/>
              </w:rPr>
            </w:pPr>
            <w:r w:rsidRPr="00392B9F">
              <w:rPr>
                <w:sz w:val="18"/>
                <w:szCs w:val="18"/>
              </w:rPr>
              <w:t>Naslov</w:t>
            </w:r>
          </w:p>
          <w:p w14:paraId="1B894C5F" w14:textId="77777777" w:rsidR="005B3C7D" w:rsidRDefault="005B3C7D" w:rsidP="00CD4205">
            <w:pPr>
              <w:jc w:val="both"/>
            </w:pPr>
          </w:p>
        </w:tc>
      </w:tr>
      <w:tr w:rsidR="005B3C7D" w14:paraId="378340B6" w14:textId="77777777" w:rsidTr="00CD4205">
        <w:tc>
          <w:tcPr>
            <w:tcW w:w="10368" w:type="dxa"/>
            <w:gridSpan w:val="15"/>
            <w:shd w:val="clear" w:color="auto" w:fill="E6E6E6"/>
          </w:tcPr>
          <w:p w14:paraId="258341E2" w14:textId="77777777" w:rsidR="005B3C7D" w:rsidRPr="00392B9F" w:rsidRDefault="005B3C7D" w:rsidP="00CD4205">
            <w:pPr>
              <w:jc w:val="both"/>
              <w:rPr>
                <w:b/>
              </w:rPr>
            </w:pPr>
            <w:r w:rsidRPr="00392B9F">
              <w:rPr>
                <w:b/>
              </w:rPr>
              <w:t>PODATKI O UČENCU</w:t>
            </w:r>
          </w:p>
        </w:tc>
      </w:tr>
      <w:tr w:rsidR="005B3C7D" w14:paraId="29FC7A14" w14:textId="77777777" w:rsidTr="00CD4205">
        <w:tc>
          <w:tcPr>
            <w:tcW w:w="4788" w:type="dxa"/>
            <w:gridSpan w:val="14"/>
            <w:shd w:val="clear" w:color="auto" w:fill="auto"/>
          </w:tcPr>
          <w:p w14:paraId="41565624" w14:textId="77777777" w:rsidR="005B3C7D" w:rsidRPr="00392B9F" w:rsidRDefault="005B3C7D" w:rsidP="00CD4205">
            <w:pPr>
              <w:jc w:val="both"/>
              <w:rPr>
                <w:sz w:val="18"/>
                <w:szCs w:val="18"/>
              </w:rPr>
            </w:pPr>
            <w:r w:rsidRPr="00392B9F">
              <w:rPr>
                <w:sz w:val="18"/>
                <w:szCs w:val="18"/>
              </w:rPr>
              <w:t>Ime in priimek</w:t>
            </w:r>
          </w:p>
          <w:p w14:paraId="28337C9F" w14:textId="77777777" w:rsidR="005B3C7D" w:rsidRDefault="005B3C7D" w:rsidP="00CD4205">
            <w:pPr>
              <w:jc w:val="both"/>
            </w:pPr>
          </w:p>
          <w:p w14:paraId="5A40958F" w14:textId="77777777" w:rsidR="005B3C7D" w:rsidRDefault="005B3C7D" w:rsidP="00CD4205">
            <w:pPr>
              <w:jc w:val="both"/>
            </w:pPr>
          </w:p>
        </w:tc>
        <w:tc>
          <w:tcPr>
            <w:tcW w:w="5580" w:type="dxa"/>
            <w:shd w:val="clear" w:color="auto" w:fill="auto"/>
          </w:tcPr>
          <w:p w14:paraId="7AB678D2" w14:textId="77777777" w:rsidR="005B3C7D" w:rsidRPr="00392B9F" w:rsidRDefault="005B3C7D" w:rsidP="00CD4205">
            <w:pPr>
              <w:jc w:val="both"/>
              <w:rPr>
                <w:sz w:val="18"/>
                <w:szCs w:val="18"/>
              </w:rPr>
            </w:pPr>
            <w:r w:rsidRPr="00392B9F">
              <w:rPr>
                <w:sz w:val="18"/>
                <w:szCs w:val="18"/>
              </w:rPr>
              <w:t>Naslov</w:t>
            </w:r>
          </w:p>
          <w:p w14:paraId="45460361" w14:textId="77777777" w:rsidR="005B3C7D" w:rsidRDefault="005B3C7D" w:rsidP="00CD4205">
            <w:pPr>
              <w:jc w:val="both"/>
            </w:pPr>
          </w:p>
        </w:tc>
      </w:tr>
      <w:tr w:rsidR="005B3C7D" w14:paraId="3D14BB35" w14:textId="77777777" w:rsidTr="00CD4205">
        <w:trPr>
          <w:trHeight w:val="188"/>
        </w:trPr>
        <w:tc>
          <w:tcPr>
            <w:tcW w:w="3450" w:type="dxa"/>
            <w:gridSpan w:val="13"/>
            <w:shd w:val="clear" w:color="auto" w:fill="auto"/>
          </w:tcPr>
          <w:p w14:paraId="55E422F0" w14:textId="77777777" w:rsidR="005B3C7D" w:rsidRPr="00392B9F" w:rsidRDefault="005B3C7D" w:rsidP="00CD4205">
            <w:pPr>
              <w:jc w:val="both"/>
              <w:rPr>
                <w:sz w:val="18"/>
                <w:szCs w:val="18"/>
              </w:rPr>
            </w:pPr>
            <w:r w:rsidRPr="00392B9F">
              <w:rPr>
                <w:sz w:val="18"/>
                <w:szCs w:val="18"/>
              </w:rPr>
              <w:t>EMŠO</w:t>
            </w:r>
          </w:p>
          <w:p w14:paraId="2C1D2A94" w14:textId="77777777" w:rsidR="005B3C7D" w:rsidRPr="00392B9F" w:rsidRDefault="005B3C7D" w:rsidP="00CD4205">
            <w:pPr>
              <w:jc w:val="both"/>
              <w:rPr>
                <w:sz w:val="16"/>
                <w:szCs w:val="16"/>
              </w:rPr>
            </w:pPr>
          </w:p>
        </w:tc>
        <w:tc>
          <w:tcPr>
            <w:tcW w:w="1338" w:type="dxa"/>
            <w:vMerge w:val="restart"/>
            <w:shd w:val="clear" w:color="auto" w:fill="auto"/>
          </w:tcPr>
          <w:p w14:paraId="75F73DFD" w14:textId="77777777" w:rsidR="005B3C7D" w:rsidRPr="00392B9F" w:rsidRDefault="005B3C7D" w:rsidP="00CD4205">
            <w:pPr>
              <w:jc w:val="both"/>
              <w:rPr>
                <w:sz w:val="18"/>
                <w:szCs w:val="18"/>
              </w:rPr>
            </w:pPr>
            <w:r w:rsidRPr="00392B9F">
              <w:rPr>
                <w:sz w:val="18"/>
                <w:szCs w:val="18"/>
              </w:rPr>
              <w:t>Razred</w:t>
            </w:r>
          </w:p>
          <w:p w14:paraId="29120507" w14:textId="77777777" w:rsidR="005B3C7D" w:rsidRPr="00392B9F" w:rsidRDefault="005B3C7D" w:rsidP="00CD4205">
            <w:pPr>
              <w:jc w:val="both"/>
              <w:rPr>
                <w:sz w:val="16"/>
                <w:szCs w:val="16"/>
              </w:rPr>
            </w:pPr>
            <w:r w:rsidRPr="00392B9F">
              <w:rPr>
                <w:sz w:val="18"/>
                <w:szCs w:val="18"/>
              </w:rPr>
              <w:t>in oddelek</w:t>
            </w:r>
          </w:p>
          <w:p w14:paraId="3357A999" w14:textId="77777777" w:rsidR="005B3C7D" w:rsidRPr="00392B9F" w:rsidRDefault="005B3C7D" w:rsidP="00CD4205">
            <w:pPr>
              <w:jc w:val="both"/>
              <w:rPr>
                <w:sz w:val="16"/>
                <w:szCs w:val="16"/>
              </w:rPr>
            </w:pPr>
          </w:p>
          <w:p w14:paraId="45121412" w14:textId="77777777" w:rsidR="005B3C7D" w:rsidRPr="00392B9F" w:rsidRDefault="005B3C7D" w:rsidP="00CD4205">
            <w:pPr>
              <w:jc w:val="both"/>
              <w:rPr>
                <w:sz w:val="16"/>
                <w:szCs w:val="16"/>
              </w:rPr>
            </w:pPr>
          </w:p>
        </w:tc>
        <w:tc>
          <w:tcPr>
            <w:tcW w:w="5580" w:type="dxa"/>
            <w:vMerge w:val="restart"/>
            <w:shd w:val="clear" w:color="auto" w:fill="auto"/>
          </w:tcPr>
          <w:p w14:paraId="6198C6EF" w14:textId="77777777" w:rsidR="005B3C7D" w:rsidRPr="00392B9F" w:rsidRDefault="005B3C7D" w:rsidP="00CD4205">
            <w:pPr>
              <w:jc w:val="both"/>
              <w:rPr>
                <w:sz w:val="18"/>
                <w:szCs w:val="18"/>
              </w:rPr>
            </w:pPr>
            <w:r w:rsidRPr="00392B9F">
              <w:rPr>
                <w:sz w:val="18"/>
                <w:szCs w:val="18"/>
              </w:rPr>
              <w:t>Izobraževalni program</w:t>
            </w:r>
          </w:p>
        </w:tc>
      </w:tr>
      <w:tr w:rsidR="005B3C7D" w14:paraId="4D5BC898" w14:textId="77777777" w:rsidTr="00CD4205">
        <w:trPr>
          <w:trHeight w:val="187"/>
        </w:trPr>
        <w:tc>
          <w:tcPr>
            <w:tcW w:w="265" w:type="dxa"/>
            <w:shd w:val="clear" w:color="auto" w:fill="auto"/>
          </w:tcPr>
          <w:p w14:paraId="5F5EA7CF" w14:textId="77777777" w:rsidR="005B3C7D" w:rsidRPr="00392B9F" w:rsidRDefault="005B3C7D" w:rsidP="00CD4205">
            <w:pPr>
              <w:jc w:val="both"/>
              <w:rPr>
                <w:sz w:val="16"/>
                <w:szCs w:val="16"/>
              </w:rPr>
            </w:pPr>
          </w:p>
        </w:tc>
        <w:tc>
          <w:tcPr>
            <w:tcW w:w="265" w:type="dxa"/>
            <w:shd w:val="clear" w:color="auto" w:fill="auto"/>
          </w:tcPr>
          <w:p w14:paraId="4D589BF2" w14:textId="77777777" w:rsidR="005B3C7D" w:rsidRPr="00392B9F" w:rsidRDefault="005B3C7D" w:rsidP="00CD4205">
            <w:pPr>
              <w:jc w:val="both"/>
              <w:rPr>
                <w:sz w:val="16"/>
                <w:szCs w:val="16"/>
              </w:rPr>
            </w:pPr>
          </w:p>
        </w:tc>
        <w:tc>
          <w:tcPr>
            <w:tcW w:w="266" w:type="dxa"/>
            <w:shd w:val="clear" w:color="auto" w:fill="auto"/>
          </w:tcPr>
          <w:p w14:paraId="5B637465" w14:textId="77777777" w:rsidR="005B3C7D" w:rsidRPr="00392B9F" w:rsidRDefault="005B3C7D" w:rsidP="00CD4205">
            <w:pPr>
              <w:jc w:val="both"/>
              <w:rPr>
                <w:sz w:val="16"/>
                <w:szCs w:val="16"/>
              </w:rPr>
            </w:pPr>
          </w:p>
        </w:tc>
        <w:tc>
          <w:tcPr>
            <w:tcW w:w="265" w:type="dxa"/>
            <w:shd w:val="clear" w:color="auto" w:fill="auto"/>
          </w:tcPr>
          <w:p w14:paraId="11752C99" w14:textId="77777777" w:rsidR="005B3C7D" w:rsidRPr="00392B9F" w:rsidRDefault="005B3C7D" w:rsidP="00CD4205">
            <w:pPr>
              <w:jc w:val="both"/>
              <w:rPr>
                <w:sz w:val="16"/>
                <w:szCs w:val="16"/>
              </w:rPr>
            </w:pPr>
          </w:p>
        </w:tc>
        <w:tc>
          <w:tcPr>
            <w:tcW w:w="265" w:type="dxa"/>
            <w:shd w:val="clear" w:color="auto" w:fill="auto"/>
          </w:tcPr>
          <w:p w14:paraId="573C9E41" w14:textId="77777777" w:rsidR="005B3C7D" w:rsidRPr="00392B9F" w:rsidRDefault="005B3C7D" w:rsidP="00CD4205">
            <w:pPr>
              <w:jc w:val="both"/>
              <w:rPr>
                <w:sz w:val="16"/>
                <w:szCs w:val="16"/>
              </w:rPr>
            </w:pPr>
          </w:p>
        </w:tc>
        <w:tc>
          <w:tcPr>
            <w:tcW w:w="266" w:type="dxa"/>
            <w:shd w:val="clear" w:color="auto" w:fill="auto"/>
          </w:tcPr>
          <w:p w14:paraId="4B90180D" w14:textId="77777777" w:rsidR="005B3C7D" w:rsidRPr="00392B9F" w:rsidRDefault="005B3C7D" w:rsidP="00CD4205">
            <w:pPr>
              <w:jc w:val="both"/>
              <w:rPr>
                <w:sz w:val="16"/>
                <w:szCs w:val="16"/>
              </w:rPr>
            </w:pPr>
          </w:p>
        </w:tc>
        <w:tc>
          <w:tcPr>
            <w:tcW w:w="265" w:type="dxa"/>
            <w:shd w:val="clear" w:color="auto" w:fill="auto"/>
          </w:tcPr>
          <w:p w14:paraId="71F78EE6" w14:textId="77777777" w:rsidR="005B3C7D" w:rsidRPr="00392B9F" w:rsidRDefault="005B3C7D" w:rsidP="00CD4205">
            <w:pPr>
              <w:jc w:val="both"/>
              <w:rPr>
                <w:sz w:val="16"/>
                <w:szCs w:val="16"/>
              </w:rPr>
            </w:pPr>
          </w:p>
        </w:tc>
        <w:tc>
          <w:tcPr>
            <w:tcW w:w="266" w:type="dxa"/>
            <w:shd w:val="clear" w:color="auto" w:fill="auto"/>
          </w:tcPr>
          <w:p w14:paraId="41320823" w14:textId="77777777" w:rsidR="005B3C7D" w:rsidRPr="00392B9F" w:rsidRDefault="005B3C7D" w:rsidP="00CD4205">
            <w:pPr>
              <w:jc w:val="both"/>
              <w:rPr>
                <w:sz w:val="16"/>
                <w:szCs w:val="16"/>
              </w:rPr>
            </w:pPr>
          </w:p>
        </w:tc>
        <w:tc>
          <w:tcPr>
            <w:tcW w:w="265" w:type="dxa"/>
            <w:shd w:val="clear" w:color="auto" w:fill="auto"/>
          </w:tcPr>
          <w:p w14:paraId="376F06D9" w14:textId="77777777" w:rsidR="005B3C7D" w:rsidRPr="00392B9F" w:rsidRDefault="005B3C7D" w:rsidP="00CD4205">
            <w:pPr>
              <w:jc w:val="both"/>
              <w:rPr>
                <w:sz w:val="16"/>
                <w:szCs w:val="16"/>
              </w:rPr>
            </w:pPr>
          </w:p>
        </w:tc>
        <w:tc>
          <w:tcPr>
            <w:tcW w:w="265" w:type="dxa"/>
            <w:shd w:val="clear" w:color="auto" w:fill="auto"/>
          </w:tcPr>
          <w:p w14:paraId="39668E65" w14:textId="77777777" w:rsidR="005B3C7D" w:rsidRPr="00392B9F" w:rsidRDefault="005B3C7D" w:rsidP="00CD4205">
            <w:pPr>
              <w:jc w:val="both"/>
              <w:rPr>
                <w:sz w:val="16"/>
                <w:szCs w:val="16"/>
              </w:rPr>
            </w:pPr>
          </w:p>
        </w:tc>
        <w:tc>
          <w:tcPr>
            <w:tcW w:w="266" w:type="dxa"/>
            <w:shd w:val="clear" w:color="auto" w:fill="auto"/>
          </w:tcPr>
          <w:p w14:paraId="2E71912F" w14:textId="77777777" w:rsidR="005B3C7D" w:rsidRPr="00392B9F" w:rsidRDefault="005B3C7D" w:rsidP="00CD4205">
            <w:pPr>
              <w:jc w:val="both"/>
              <w:rPr>
                <w:sz w:val="16"/>
                <w:szCs w:val="16"/>
              </w:rPr>
            </w:pPr>
          </w:p>
        </w:tc>
        <w:tc>
          <w:tcPr>
            <w:tcW w:w="265" w:type="dxa"/>
            <w:shd w:val="clear" w:color="auto" w:fill="auto"/>
          </w:tcPr>
          <w:p w14:paraId="55DB7F68" w14:textId="77777777" w:rsidR="005B3C7D" w:rsidRPr="00392B9F" w:rsidRDefault="005B3C7D" w:rsidP="00CD4205">
            <w:pPr>
              <w:jc w:val="both"/>
              <w:rPr>
                <w:sz w:val="16"/>
                <w:szCs w:val="16"/>
              </w:rPr>
            </w:pPr>
          </w:p>
        </w:tc>
        <w:tc>
          <w:tcPr>
            <w:tcW w:w="266" w:type="dxa"/>
            <w:shd w:val="clear" w:color="auto" w:fill="auto"/>
          </w:tcPr>
          <w:p w14:paraId="60B38F9F" w14:textId="77777777" w:rsidR="005B3C7D" w:rsidRPr="00392B9F" w:rsidRDefault="005B3C7D" w:rsidP="00CD4205">
            <w:pPr>
              <w:jc w:val="both"/>
              <w:rPr>
                <w:sz w:val="16"/>
                <w:szCs w:val="16"/>
              </w:rPr>
            </w:pPr>
          </w:p>
        </w:tc>
        <w:tc>
          <w:tcPr>
            <w:tcW w:w="1338" w:type="dxa"/>
            <w:vMerge/>
            <w:shd w:val="clear" w:color="auto" w:fill="auto"/>
          </w:tcPr>
          <w:p w14:paraId="6399B49B" w14:textId="77777777" w:rsidR="005B3C7D" w:rsidRPr="00392B9F" w:rsidRDefault="005B3C7D" w:rsidP="00CD4205">
            <w:pPr>
              <w:jc w:val="both"/>
              <w:rPr>
                <w:sz w:val="16"/>
                <w:szCs w:val="16"/>
              </w:rPr>
            </w:pPr>
          </w:p>
        </w:tc>
        <w:tc>
          <w:tcPr>
            <w:tcW w:w="5580" w:type="dxa"/>
            <w:vMerge/>
            <w:shd w:val="clear" w:color="auto" w:fill="auto"/>
          </w:tcPr>
          <w:p w14:paraId="1AB28317" w14:textId="77777777" w:rsidR="005B3C7D" w:rsidRPr="00392B9F" w:rsidRDefault="005B3C7D" w:rsidP="00CD4205">
            <w:pPr>
              <w:jc w:val="both"/>
              <w:rPr>
                <w:sz w:val="16"/>
                <w:szCs w:val="16"/>
              </w:rPr>
            </w:pPr>
          </w:p>
        </w:tc>
      </w:tr>
    </w:tbl>
    <w:p w14:paraId="552B54BF" w14:textId="77777777" w:rsidR="005B3C7D" w:rsidRPr="009D3B25" w:rsidRDefault="005B3C7D" w:rsidP="005B3C7D">
      <w:pPr>
        <w:rPr>
          <w:sz w:val="22"/>
          <w:szCs w:val="22"/>
        </w:rPr>
      </w:pPr>
    </w:p>
    <w:tbl>
      <w:tblPr>
        <w:tblW w:w="103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3"/>
      </w:tblGrid>
      <w:tr w:rsidR="005B3C7D" w:rsidRPr="00392B9F" w14:paraId="29DA8399" w14:textId="77777777" w:rsidTr="00CD4205">
        <w:tc>
          <w:tcPr>
            <w:tcW w:w="10363" w:type="dxa"/>
            <w:shd w:val="clear" w:color="auto" w:fill="E6E6E6"/>
          </w:tcPr>
          <w:p w14:paraId="7A5F01F1" w14:textId="77777777" w:rsidR="005B3C7D" w:rsidRPr="00392B9F" w:rsidRDefault="005B3C7D" w:rsidP="00CD4205">
            <w:pPr>
              <w:jc w:val="both"/>
              <w:rPr>
                <w:b/>
                <w:sz w:val="22"/>
                <w:szCs w:val="22"/>
              </w:rPr>
            </w:pPr>
            <w:r w:rsidRPr="00392B9F">
              <w:rPr>
                <w:b/>
                <w:sz w:val="22"/>
                <w:szCs w:val="22"/>
              </w:rPr>
              <w:t xml:space="preserve">PRIJAVA </w:t>
            </w:r>
          </w:p>
        </w:tc>
      </w:tr>
      <w:tr w:rsidR="005B3C7D" w:rsidRPr="00392B9F" w14:paraId="0D41C387" w14:textId="77777777" w:rsidTr="00CD4205">
        <w:tc>
          <w:tcPr>
            <w:tcW w:w="10363" w:type="dxa"/>
            <w:shd w:val="clear" w:color="auto" w:fill="auto"/>
          </w:tcPr>
          <w:p w14:paraId="3EF7409A" w14:textId="77777777" w:rsidR="005B3C7D" w:rsidRPr="00392B9F" w:rsidRDefault="005B3C7D" w:rsidP="00CD4205">
            <w:pPr>
              <w:jc w:val="both"/>
              <w:rPr>
                <w:sz w:val="22"/>
                <w:szCs w:val="22"/>
              </w:rPr>
            </w:pPr>
          </w:p>
          <w:p w14:paraId="2E761A61" w14:textId="0B442669" w:rsidR="005B3C7D" w:rsidRPr="00392B9F" w:rsidRDefault="005B3C7D" w:rsidP="00CD4205">
            <w:pPr>
              <w:jc w:val="both"/>
              <w:rPr>
                <w:sz w:val="22"/>
                <w:szCs w:val="22"/>
              </w:rPr>
            </w:pPr>
            <w:r w:rsidRPr="00392B9F">
              <w:rPr>
                <w:b/>
                <w:sz w:val="22"/>
                <w:szCs w:val="22"/>
              </w:rPr>
              <w:t>Prijavljam</w:t>
            </w:r>
            <w:r w:rsidRPr="00392B9F">
              <w:rPr>
                <w:sz w:val="22"/>
                <w:szCs w:val="22"/>
              </w:rPr>
              <w:t xml:space="preserve"> </w:t>
            </w:r>
            <w:r w:rsidRPr="00392B9F">
              <w:rPr>
                <w:b/>
                <w:sz w:val="22"/>
                <w:szCs w:val="22"/>
              </w:rPr>
              <w:t>učenca za šolsko leto 20</w:t>
            </w:r>
            <w:r>
              <w:rPr>
                <w:b/>
                <w:sz w:val="22"/>
                <w:szCs w:val="22"/>
              </w:rPr>
              <w:t>2</w:t>
            </w:r>
            <w:r w:rsidR="00B3601A">
              <w:rPr>
                <w:b/>
                <w:sz w:val="22"/>
                <w:szCs w:val="22"/>
              </w:rPr>
              <w:t>4</w:t>
            </w:r>
            <w:r>
              <w:rPr>
                <w:b/>
                <w:sz w:val="22"/>
                <w:szCs w:val="22"/>
              </w:rPr>
              <w:t>/2</w:t>
            </w:r>
            <w:r w:rsidR="00B3601A">
              <w:rPr>
                <w:b/>
                <w:sz w:val="22"/>
                <w:szCs w:val="22"/>
              </w:rPr>
              <w:t>5</w:t>
            </w:r>
            <w:r w:rsidRPr="00392B9F">
              <w:rPr>
                <w:sz w:val="22"/>
                <w:szCs w:val="22"/>
              </w:rPr>
              <w:t xml:space="preserve">   </w:t>
            </w:r>
          </w:p>
          <w:p w14:paraId="03DECB31" w14:textId="77777777" w:rsidR="005B3C7D" w:rsidRDefault="005B3C7D" w:rsidP="00CD4205">
            <w:pPr>
              <w:jc w:val="both"/>
              <w:rPr>
                <w:sz w:val="22"/>
                <w:szCs w:val="22"/>
              </w:rPr>
            </w:pPr>
          </w:p>
          <w:p w14:paraId="1525C303" w14:textId="77777777" w:rsidR="005B3C7D" w:rsidRDefault="005B3C7D" w:rsidP="00CD4205">
            <w:pPr>
              <w:jc w:val="both"/>
              <w:rPr>
                <w:b/>
                <w:sz w:val="22"/>
                <w:szCs w:val="22"/>
              </w:rPr>
            </w:pPr>
            <w:r w:rsidRPr="00795096">
              <w:rPr>
                <w:b/>
                <w:sz w:val="22"/>
                <w:szCs w:val="22"/>
              </w:rPr>
              <w:t>Obkrožite</w:t>
            </w:r>
            <w:r>
              <w:rPr>
                <w:b/>
                <w:sz w:val="22"/>
                <w:szCs w:val="22"/>
              </w:rPr>
              <w:t xml:space="preserve"> črko pred vrsto obroka.</w:t>
            </w:r>
          </w:p>
          <w:p w14:paraId="64B70402" w14:textId="77777777" w:rsidR="005B3C7D" w:rsidRPr="00795096" w:rsidRDefault="005B3C7D" w:rsidP="00CD4205">
            <w:pPr>
              <w:jc w:val="both"/>
              <w:rPr>
                <w:b/>
                <w:sz w:val="22"/>
                <w:szCs w:val="22"/>
              </w:rPr>
            </w:pPr>
          </w:p>
          <w:p w14:paraId="5C21AA39" w14:textId="77777777" w:rsidR="005B3C7D" w:rsidRDefault="005B3C7D" w:rsidP="00CD4205">
            <w:pPr>
              <w:jc w:val="both"/>
              <w:rPr>
                <w:sz w:val="22"/>
                <w:szCs w:val="22"/>
              </w:rPr>
            </w:pPr>
            <w:r w:rsidRPr="00795096">
              <w:rPr>
                <w:sz w:val="22"/>
                <w:szCs w:val="22"/>
              </w:rPr>
              <w:t xml:space="preserve">a)   na zajtrk </w:t>
            </w:r>
          </w:p>
          <w:p w14:paraId="128C4352" w14:textId="77777777" w:rsidR="005B3C7D" w:rsidRDefault="005B3C7D" w:rsidP="00CD4205">
            <w:pPr>
              <w:jc w:val="both"/>
              <w:rPr>
                <w:sz w:val="22"/>
                <w:szCs w:val="22"/>
              </w:rPr>
            </w:pPr>
          </w:p>
          <w:p w14:paraId="29FF68DF" w14:textId="77777777" w:rsidR="005B3C7D" w:rsidRDefault="005B3C7D" w:rsidP="00CD4205">
            <w:pPr>
              <w:jc w:val="both"/>
              <w:rPr>
                <w:sz w:val="22"/>
                <w:szCs w:val="22"/>
              </w:rPr>
            </w:pPr>
            <w:r w:rsidRPr="00795096">
              <w:rPr>
                <w:sz w:val="22"/>
                <w:szCs w:val="22"/>
              </w:rPr>
              <w:t xml:space="preserve">b)   na malico </w:t>
            </w:r>
          </w:p>
          <w:p w14:paraId="466702CF" w14:textId="77777777" w:rsidR="005B3C7D" w:rsidRPr="00795096" w:rsidRDefault="005B3C7D" w:rsidP="00CD4205">
            <w:pPr>
              <w:jc w:val="both"/>
              <w:rPr>
                <w:sz w:val="22"/>
                <w:szCs w:val="22"/>
              </w:rPr>
            </w:pPr>
          </w:p>
          <w:p w14:paraId="78E3AA32" w14:textId="77777777" w:rsidR="005B3C7D" w:rsidRDefault="005B3C7D" w:rsidP="00CD4205">
            <w:pPr>
              <w:jc w:val="both"/>
              <w:rPr>
                <w:sz w:val="22"/>
                <w:szCs w:val="22"/>
              </w:rPr>
            </w:pPr>
            <w:r w:rsidRPr="00795096">
              <w:rPr>
                <w:sz w:val="22"/>
                <w:szCs w:val="22"/>
              </w:rPr>
              <w:t>c)   na kosilo vsak dan</w:t>
            </w:r>
          </w:p>
          <w:p w14:paraId="510528B0" w14:textId="77777777" w:rsidR="005B3C7D" w:rsidRPr="00795096" w:rsidRDefault="005B3C7D" w:rsidP="00CD4205">
            <w:pPr>
              <w:jc w:val="both"/>
              <w:rPr>
                <w:sz w:val="22"/>
                <w:szCs w:val="22"/>
              </w:rPr>
            </w:pPr>
          </w:p>
          <w:p w14:paraId="4DF6D0C3" w14:textId="77777777" w:rsidR="005B3C7D" w:rsidRPr="00075019" w:rsidRDefault="005B3C7D" w:rsidP="00CD4205">
            <w:pPr>
              <w:jc w:val="both"/>
              <w:rPr>
                <w:b/>
                <w:bCs/>
                <w:sz w:val="22"/>
                <w:szCs w:val="22"/>
              </w:rPr>
            </w:pPr>
            <w:r w:rsidRPr="00795096">
              <w:rPr>
                <w:sz w:val="22"/>
                <w:szCs w:val="22"/>
              </w:rPr>
              <w:t>č)   na kosilo ob določenih dnevih (</w:t>
            </w:r>
            <w:r w:rsidRPr="00075019">
              <w:rPr>
                <w:b/>
                <w:bCs/>
                <w:sz w:val="22"/>
                <w:szCs w:val="22"/>
              </w:rPr>
              <w:t>Če ste obkrožili to vrsto obroka, dvignite pri razredniku obrazec, s</w:t>
            </w:r>
          </w:p>
          <w:p w14:paraId="10B3A71A" w14:textId="77777777" w:rsidR="005B3C7D" w:rsidRPr="00075019" w:rsidRDefault="005B3C7D" w:rsidP="00CD4205">
            <w:pPr>
              <w:jc w:val="both"/>
              <w:rPr>
                <w:b/>
                <w:bCs/>
                <w:sz w:val="22"/>
                <w:szCs w:val="22"/>
              </w:rPr>
            </w:pPr>
            <w:r w:rsidRPr="00075019">
              <w:rPr>
                <w:b/>
                <w:bCs/>
                <w:sz w:val="22"/>
                <w:szCs w:val="22"/>
              </w:rPr>
              <w:t xml:space="preserve">      katerim boste določili dneve oz. </w:t>
            </w:r>
            <w:bookmarkStart w:id="0" w:name="_GoBack"/>
            <w:bookmarkEnd w:id="0"/>
            <w:r w:rsidRPr="00075019">
              <w:rPr>
                <w:b/>
                <w:bCs/>
                <w:sz w:val="22"/>
                <w:szCs w:val="22"/>
              </w:rPr>
              <w:t>tedne prejemanja kosila.)</w:t>
            </w:r>
          </w:p>
          <w:p w14:paraId="571E5740" w14:textId="77777777" w:rsidR="005B3C7D" w:rsidRPr="00795096" w:rsidRDefault="005B3C7D" w:rsidP="00CD4205">
            <w:pPr>
              <w:jc w:val="both"/>
              <w:rPr>
                <w:sz w:val="22"/>
                <w:szCs w:val="22"/>
              </w:rPr>
            </w:pPr>
          </w:p>
          <w:p w14:paraId="4206250A" w14:textId="77777777" w:rsidR="005B3C7D" w:rsidRPr="00795096" w:rsidRDefault="005B3C7D" w:rsidP="00CD4205">
            <w:pPr>
              <w:jc w:val="both"/>
              <w:rPr>
                <w:sz w:val="22"/>
                <w:szCs w:val="22"/>
              </w:rPr>
            </w:pPr>
            <w:r w:rsidRPr="00795096">
              <w:rPr>
                <w:sz w:val="22"/>
                <w:szCs w:val="22"/>
              </w:rPr>
              <w:t xml:space="preserve">d)   na popoldansko malico </w:t>
            </w:r>
          </w:p>
          <w:p w14:paraId="00C7D4F7" w14:textId="77777777" w:rsidR="005B3C7D" w:rsidRPr="00392B9F" w:rsidRDefault="005B3C7D" w:rsidP="00CD4205">
            <w:pPr>
              <w:jc w:val="both"/>
              <w:rPr>
                <w:sz w:val="22"/>
                <w:szCs w:val="22"/>
              </w:rPr>
            </w:pPr>
          </w:p>
        </w:tc>
      </w:tr>
    </w:tbl>
    <w:p w14:paraId="2EF6C393" w14:textId="77777777" w:rsidR="005B3C7D" w:rsidRDefault="005B3C7D" w:rsidP="005B3C7D">
      <w:pPr>
        <w:rPr>
          <w:sz w:val="22"/>
          <w:szCs w:val="22"/>
        </w:rPr>
      </w:pPr>
    </w:p>
    <w:p w14:paraId="4BB99FDA" w14:textId="77777777" w:rsidR="005B3C7D" w:rsidRPr="009A10BF" w:rsidRDefault="005B3C7D" w:rsidP="005B3C7D">
      <w:pPr>
        <w:rPr>
          <w:sz w:val="22"/>
          <w:szCs w:val="22"/>
        </w:rPr>
      </w:pPr>
      <w:r>
        <w:rPr>
          <w:sz w:val="22"/>
          <w:szCs w:val="22"/>
        </w:rPr>
        <w:t>OPOMBE:</w:t>
      </w:r>
    </w:p>
    <w:p w14:paraId="2B364E4B" w14:textId="77777777" w:rsidR="005B3C7D" w:rsidRDefault="005B3C7D" w:rsidP="005B3C7D">
      <w:pPr>
        <w:rPr>
          <w:b/>
          <w:i/>
          <w:sz w:val="22"/>
          <w:szCs w:val="22"/>
        </w:rPr>
      </w:pPr>
    </w:p>
    <w:p w14:paraId="5D66582E" w14:textId="77777777" w:rsidR="005B3C7D" w:rsidRPr="009D3B25" w:rsidRDefault="005B3C7D" w:rsidP="005B3C7D">
      <w:pPr>
        <w:rPr>
          <w:b/>
          <w:i/>
          <w:sz w:val="22"/>
          <w:szCs w:val="22"/>
        </w:rPr>
      </w:pPr>
      <w:r w:rsidRPr="009D3B25">
        <w:rPr>
          <w:b/>
          <w:i/>
          <w:sz w:val="22"/>
          <w:szCs w:val="22"/>
        </w:rPr>
        <w:t>Izjavljam, da sem seznanjen:</w:t>
      </w:r>
    </w:p>
    <w:p w14:paraId="6C7609A6" w14:textId="78FDBE70" w:rsidR="005B3C7D" w:rsidRPr="007B096B" w:rsidRDefault="005B3C7D" w:rsidP="007B096B">
      <w:pPr>
        <w:pStyle w:val="Odstavekseznama"/>
        <w:numPr>
          <w:ilvl w:val="0"/>
          <w:numId w:val="2"/>
        </w:numPr>
        <w:rPr>
          <w:rFonts w:asciiTheme="minorHAnsi" w:hAnsiTheme="minorHAnsi" w:cstheme="minorHAnsi"/>
          <w:sz w:val="22"/>
          <w:szCs w:val="22"/>
        </w:rPr>
      </w:pPr>
      <w:r w:rsidRPr="007B096B">
        <w:rPr>
          <w:rFonts w:asciiTheme="minorHAnsi" w:hAnsiTheme="minorHAnsi" w:cstheme="minorHAnsi"/>
          <w:sz w:val="22"/>
          <w:szCs w:val="22"/>
        </w:rPr>
        <w:t>z organizacijo šolske prehrane na šoli in s pravili šolske prehrane,</w:t>
      </w:r>
    </w:p>
    <w:p w14:paraId="075D2476" w14:textId="44E73A77" w:rsidR="005B3C7D" w:rsidRPr="007B096B" w:rsidRDefault="005B3C7D" w:rsidP="007B096B">
      <w:pPr>
        <w:pStyle w:val="Odstavekseznama"/>
        <w:numPr>
          <w:ilvl w:val="0"/>
          <w:numId w:val="2"/>
        </w:numPr>
        <w:rPr>
          <w:rFonts w:asciiTheme="minorHAnsi" w:hAnsiTheme="minorHAnsi" w:cstheme="minorHAnsi"/>
          <w:sz w:val="22"/>
          <w:szCs w:val="22"/>
        </w:rPr>
      </w:pPr>
      <w:r w:rsidRPr="007B096B">
        <w:rPr>
          <w:rFonts w:asciiTheme="minorHAnsi" w:hAnsiTheme="minorHAnsi" w:cstheme="minorHAnsi"/>
          <w:sz w:val="22"/>
          <w:szCs w:val="22"/>
        </w:rPr>
        <w:t>z določbo 7. člena Zakona o šolski prehrani, ki določa, da moram plačati šolsko prehrano,</w:t>
      </w:r>
    </w:p>
    <w:p w14:paraId="067A1658" w14:textId="77777777" w:rsidR="007B096B" w:rsidRDefault="005B3C7D" w:rsidP="007B096B">
      <w:pPr>
        <w:pStyle w:val="Default"/>
        <w:numPr>
          <w:ilvl w:val="0"/>
          <w:numId w:val="2"/>
        </w:numPr>
        <w:spacing w:after="3"/>
        <w:rPr>
          <w:rFonts w:asciiTheme="minorHAnsi" w:hAnsiTheme="minorHAnsi" w:cstheme="minorHAnsi"/>
          <w:sz w:val="22"/>
          <w:szCs w:val="22"/>
        </w:rPr>
      </w:pPr>
      <w:r w:rsidRPr="007B096B">
        <w:rPr>
          <w:rFonts w:asciiTheme="minorHAnsi" w:hAnsiTheme="minorHAnsi" w:cstheme="minorHAnsi"/>
          <w:sz w:val="22"/>
          <w:szCs w:val="22"/>
        </w:rPr>
        <w:t>z določbo 10. člena Zakona o šolski prehrani, ki določa, da moram spoštovati pravila šolske prehrane, pravočasno odjaviti posamezni obrok</w:t>
      </w:r>
      <w:r w:rsidR="007B096B" w:rsidRPr="007B096B">
        <w:rPr>
          <w:rFonts w:asciiTheme="minorHAnsi" w:hAnsiTheme="minorHAnsi" w:cstheme="minorHAnsi"/>
          <w:sz w:val="22"/>
          <w:szCs w:val="22"/>
        </w:rPr>
        <w:t xml:space="preserve"> (najkasneje isti dan do 8. ure zjutraj </w:t>
      </w:r>
    </w:p>
    <w:p w14:paraId="1B4C7FC9" w14:textId="624EDCD1" w:rsidR="005B3C7D" w:rsidRPr="007B096B" w:rsidRDefault="007B096B" w:rsidP="007B096B">
      <w:pPr>
        <w:pStyle w:val="Default"/>
        <w:spacing w:after="3"/>
        <w:ind w:left="720"/>
        <w:rPr>
          <w:rFonts w:asciiTheme="minorHAnsi" w:hAnsiTheme="minorHAnsi" w:cstheme="minorHAnsi"/>
          <w:sz w:val="22"/>
          <w:szCs w:val="22"/>
        </w:rPr>
      </w:pPr>
      <w:r w:rsidRPr="007B096B">
        <w:rPr>
          <w:rFonts w:asciiTheme="minorHAnsi" w:hAnsiTheme="minorHAnsi" w:cstheme="minorHAnsi"/>
          <w:b/>
          <w:sz w:val="22"/>
          <w:szCs w:val="22"/>
        </w:rPr>
        <w:t>z SMS-om na številko 041 467 344</w:t>
      </w:r>
      <w:r w:rsidRPr="007B096B">
        <w:rPr>
          <w:rFonts w:asciiTheme="minorHAnsi" w:hAnsiTheme="minorHAnsi" w:cstheme="minorHAnsi"/>
          <w:sz w:val="22"/>
          <w:szCs w:val="22"/>
        </w:rPr>
        <w:t xml:space="preserve"> ali po elektronski pošti (os-salek.velenje@guest.arnes.si)</w:t>
      </w:r>
      <w:r w:rsidR="005B3C7D" w:rsidRPr="007B096B">
        <w:rPr>
          <w:rFonts w:asciiTheme="minorHAnsi" w:hAnsiTheme="minorHAnsi" w:cstheme="minorHAnsi"/>
          <w:sz w:val="22"/>
          <w:szCs w:val="22"/>
        </w:rPr>
        <w:t xml:space="preserve">, ter plačati polno ceno obroka, če obrok ne bo pravočasno odjavljen, </w:t>
      </w:r>
    </w:p>
    <w:p w14:paraId="60CF0F58" w14:textId="4DCD199E" w:rsidR="005B3C7D" w:rsidRPr="007B096B" w:rsidRDefault="005B3C7D" w:rsidP="007B096B">
      <w:pPr>
        <w:pStyle w:val="Odstavekseznama"/>
        <w:numPr>
          <w:ilvl w:val="0"/>
          <w:numId w:val="2"/>
        </w:numPr>
        <w:rPr>
          <w:rFonts w:asciiTheme="minorHAnsi" w:hAnsiTheme="minorHAnsi" w:cstheme="minorHAnsi"/>
          <w:sz w:val="22"/>
          <w:szCs w:val="22"/>
        </w:rPr>
      </w:pPr>
      <w:r w:rsidRPr="007B096B">
        <w:rPr>
          <w:rFonts w:asciiTheme="minorHAnsi" w:hAnsiTheme="minorHAnsi" w:cstheme="minorHAnsi"/>
          <w:sz w:val="22"/>
          <w:szCs w:val="22"/>
        </w:rPr>
        <w:t xml:space="preserve">s pravico do subvencioniranja šolske prehrane ter  načinom uveljavljanja subvencije. </w:t>
      </w:r>
    </w:p>
    <w:p w14:paraId="028C8E32" w14:textId="77777777" w:rsidR="005B3C7D" w:rsidRDefault="005B3C7D" w:rsidP="005B3C7D">
      <w:pPr>
        <w:rPr>
          <w:sz w:val="22"/>
          <w:szCs w:val="22"/>
        </w:rPr>
      </w:pPr>
    </w:p>
    <w:p w14:paraId="6537C4DE" w14:textId="77777777" w:rsidR="005B3C7D" w:rsidRPr="009D3B25" w:rsidRDefault="005B3C7D" w:rsidP="005B3C7D">
      <w:pPr>
        <w:rPr>
          <w:sz w:val="22"/>
          <w:szCs w:val="22"/>
        </w:rPr>
      </w:pPr>
    </w:p>
    <w:p w14:paraId="2788550A" w14:textId="77777777" w:rsidR="005B3C7D" w:rsidRPr="009D3B25" w:rsidRDefault="005B3C7D" w:rsidP="005B3C7D">
      <w:pPr>
        <w:rPr>
          <w:sz w:val="22"/>
          <w:szCs w:val="22"/>
        </w:rPr>
      </w:pPr>
      <w:r w:rsidRPr="009D3B25">
        <w:rPr>
          <w:sz w:val="22"/>
          <w:szCs w:val="22"/>
        </w:rPr>
        <w:t>Datum: ____________________</w:t>
      </w:r>
      <w:r w:rsidRPr="009D3B25">
        <w:rPr>
          <w:sz w:val="22"/>
          <w:szCs w:val="22"/>
        </w:rPr>
        <w:tab/>
      </w:r>
      <w:r w:rsidRPr="009D3B25">
        <w:rPr>
          <w:sz w:val="22"/>
          <w:szCs w:val="22"/>
        </w:rPr>
        <w:tab/>
      </w:r>
      <w:r w:rsidRPr="009D3B25">
        <w:rPr>
          <w:sz w:val="22"/>
          <w:szCs w:val="22"/>
        </w:rPr>
        <w:tab/>
        <w:t>Podpis vlagatelja:__________________________</w:t>
      </w:r>
      <w:r w:rsidRPr="009D3B25">
        <w:rPr>
          <w:sz w:val="22"/>
          <w:szCs w:val="22"/>
        </w:rPr>
        <w:tab/>
      </w:r>
      <w:r w:rsidRPr="009D3B25">
        <w:rPr>
          <w:sz w:val="22"/>
          <w:szCs w:val="22"/>
        </w:rPr>
        <w:tab/>
      </w:r>
      <w:r w:rsidRPr="009D3B25">
        <w:rPr>
          <w:sz w:val="22"/>
          <w:szCs w:val="22"/>
        </w:rPr>
        <w:tab/>
      </w:r>
    </w:p>
    <w:p w14:paraId="343329B0" w14:textId="77777777" w:rsidR="005B3C7D" w:rsidRPr="009D3B25" w:rsidRDefault="005B3C7D" w:rsidP="005B3C7D">
      <w:pPr>
        <w:rPr>
          <w:sz w:val="22"/>
          <w:szCs w:val="22"/>
        </w:rPr>
      </w:pPr>
    </w:p>
    <w:p w14:paraId="23E3235F" w14:textId="585C2144" w:rsidR="005B3C7D" w:rsidRPr="009D3B25" w:rsidRDefault="00075019" w:rsidP="005B3C7D">
      <w:pPr>
        <w:rPr>
          <w:sz w:val="22"/>
          <w:szCs w:val="22"/>
        </w:rPr>
      </w:pPr>
      <w:r>
        <w:rPr>
          <w:sz w:val="22"/>
          <w:szCs w:val="22"/>
        </w:rPr>
        <w:t>…………………………………………………………………………………………………………………….</w:t>
      </w:r>
      <w:r w:rsidR="005B3C7D" w:rsidRPr="009D3B25">
        <w:rPr>
          <w:sz w:val="22"/>
          <w:szCs w:val="22"/>
        </w:rPr>
        <w:t>Navodil</w:t>
      </w:r>
      <w:r>
        <w:rPr>
          <w:sz w:val="22"/>
          <w:szCs w:val="22"/>
        </w:rPr>
        <w:t>o</w:t>
      </w:r>
    </w:p>
    <w:p w14:paraId="5BD0BA8B" w14:textId="77777777" w:rsidR="005B3C7D" w:rsidRPr="009D3B25" w:rsidRDefault="005B3C7D" w:rsidP="005B3C7D">
      <w:pPr>
        <w:rPr>
          <w:sz w:val="22"/>
          <w:szCs w:val="22"/>
        </w:rPr>
      </w:pPr>
    </w:p>
    <w:p w14:paraId="719147D3" w14:textId="77777777" w:rsidR="005B3C7D" w:rsidRPr="00B764A0" w:rsidRDefault="005B3C7D" w:rsidP="005B3C7D">
      <w:pPr>
        <w:jc w:val="both"/>
        <w:rPr>
          <w:sz w:val="22"/>
          <w:szCs w:val="22"/>
        </w:rPr>
      </w:pPr>
      <w:r w:rsidRPr="00B764A0">
        <w:rPr>
          <w:sz w:val="22"/>
          <w:szCs w:val="22"/>
        </w:rPr>
        <w:t>1.</w:t>
      </w:r>
      <w:r>
        <w:rPr>
          <w:sz w:val="22"/>
          <w:szCs w:val="22"/>
        </w:rPr>
        <w:t xml:space="preserve"> </w:t>
      </w:r>
      <w:r w:rsidRPr="00B764A0">
        <w:rPr>
          <w:sz w:val="22"/>
          <w:szCs w:val="22"/>
        </w:rPr>
        <w:t>V rubriko »PODATKI O VLAGATELJU« vlagatelj vpiše svoje ime in priimek ter naslov (ulica, hišna številka, kraj, poštna številka). Če je vlagatelj pravna oseba (</w:t>
      </w:r>
      <w:proofErr w:type="spellStart"/>
      <w:r w:rsidRPr="00B764A0">
        <w:rPr>
          <w:sz w:val="22"/>
          <w:szCs w:val="22"/>
        </w:rPr>
        <w:t>npr</w:t>
      </w:r>
      <w:proofErr w:type="spellEnd"/>
      <w:r w:rsidRPr="00B764A0">
        <w:rPr>
          <w:sz w:val="22"/>
          <w:szCs w:val="22"/>
        </w:rPr>
        <w:t>: zavod za vzgojo in izobraževanje otrok in mladostnikov s posebnimi potrebami, dom za učence, azilni dom, …) se vpiše ime in sedež zavoda, obrazec pa v imenu vlagatelja podpiše odgovorna oseba in ga opremi s žigom.</w:t>
      </w:r>
    </w:p>
    <w:p w14:paraId="6D7D67FB" w14:textId="77777777" w:rsidR="005B3C7D" w:rsidRDefault="005B3C7D" w:rsidP="005B3C7D"/>
    <w:p w14:paraId="60FDC15F" w14:textId="219E2E99" w:rsidR="005B3C7D" w:rsidRDefault="005B3C7D" w:rsidP="005B3C7D">
      <w:r>
        <w:t xml:space="preserve">Prosimo, da prijavo učenca na šolsko prehrano vrnete do </w:t>
      </w:r>
      <w:r w:rsidR="00B3601A">
        <w:t>torka</w:t>
      </w:r>
      <w:r w:rsidR="00075019">
        <w:t xml:space="preserve">, </w:t>
      </w:r>
      <w:r w:rsidR="00B3601A">
        <w:t>3</w:t>
      </w:r>
      <w:r>
        <w:t>. 9. 202</w:t>
      </w:r>
      <w:r w:rsidR="00B3601A">
        <w:t>4</w:t>
      </w:r>
      <w:r>
        <w:t>.</w:t>
      </w:r>
    </w:p>
    <w:p w14:paraId="01F0438A" w14:textId="43395916" w:rsidR="005B3C7D" w:rsidRPr="007B096B" w:rsidRDefault="005B3C7D" w:rsidP="005B3C7D">
      <w:pPr>
        <w:rPr>
          <w:b/>
          <w:color w:val="FF0000"/>
        </w:rPr>
      </w:pPr>
      <w:r w:rsidRPr="007B096B">
        <w:rPr>
          <w:b/>
          <w:color w:val="FF0000"/>
        </w:rPr>
        <w:t xml:space="preserve">V primeru, da ste prijavili učenca tudi na šolsko kosilo, izpolnite </w:t>
      </w:r>
      <w:r w:rsidR="003665F9" w:rsidRPr="007B096B">
        <w:rPr>
          <w:b/>
          <w:color w:val="FF0000"/>
        </w:rPr>
        <w:t xml:space="preserve">tudi </w:t>
      </w:r>
      <w:r w:rsidRPr="007B096B">
        <w:rPr>
          <w:b/>
          <w:color w:val="FF0000"/>
        </w:rPr>
        <w:t>pogodbo!</w:t>
      </w:r>
    </w:p>
    <w:p w14:paraId="795BB96E" w14:textId="77777777" w:rsidR="005B3C7D" w:rsidRDefault="005B3C7D" w:rsidP="005B3C7D">
      <w:pPr>
        <w:rPr>
          <w:b/>
        </w:rPr>
      </w:pPr>
    </w:p>
    <w:p w14:paraId="4EE5A8EC" w14:textId="77777777" w:rsidR="005B3C7D" w:rsidRDefault="005B3C7D" w:rsidP="005B3C7D">
      <w:pPr>
        <w:pStyle w:val="Default"/>
        <w:rPr>
          <w:rFonts w:asciiTheme="minorHAnsi" w:hAnsiTheme="minorHAnsi" w:cstheme="minorHAnsi"/>
          <w:b/>
          <w:sz w:val="20"/>
          <w:szCs w:val="20"/>
        </w:rPr>
      </w:pPr>
    </w:p>
    <w:p w14:paraId="3326BB68" w14:textId="6AC112EF" w:rsidR="003665F9" w:rsidRPr="008D4C92" w:rsidRDefault="003665F9" w:rsidP="003665F9">
      <w:pPr>
        <w:pStyle w:val="Navadensplet"/>
        <w:shd w:val="clear" w:color="auto" w:fill="FFFFFF"/>
        <w:spacing w:before="120" w:beforeAutospacing="0" w:after="0" w:afterAutospacing="0"/>
        <w:jc w:val="both"/>
        <w:rPr>
          <w:rFonts w:asciiTheme="minorHAnsi" w:hAnsiTheme="minorHAnsi" w:cstheme="minorHAnsi"/>
          <w:b/>
          <w:bCs/>
          <w:sz w:val="20"/>
          <w:szCs w:val="20"/>
        </w:rPr>
      </w:pPr>
      <w:r w:rsidRPr="008D4C92">
        <w:rPr>
          <w:rFonts w:asciiTheme="minorHAnsi" w:hAnsiTheme="minorHAnsi" w:cstheme="minorHAnsi"/>
          <w:b/>
          <w:bCs/>
          <w:sz w:val="20"/>
          <w:szCs w:val="20"/>
        </w:rPr>
        <w:t>Informacije po 13. členu Splošne uredbe o varstvu podatkov (v nadaljevanju Splošna uredba) v zvezi z obdelavo osebnih podatkov</w:t>
      </w:r>
      <w:r w:rsidR="0052303C" w:rsidRPr="008D4C92">
        <w:rPr>
          <w:rFonts w:asciiTheme="minorHAnsi" w:hAnsiTheme="minorHAnsi" w:cstheme="minorHAnsi"/>
          <w:b/>
          <w:bCs/>
          <w:sz w:val="20"/>
          <w:szCs w:val="20"/>
        </w:rPr>
        <w:t>.</w:t>
      </w:r>
    </w:p>
    <w:p w14:paraId="37593F28" w14:textId="77777777" w:rsidR="0052303C" w:rsidRPr="008D4C92" w:rsidRDefault="0052303C" w:rsidP="0052303C">
      <w:pPr>
        <w:spacing w:before="120"/>
        <w:jc w:val="both"/>
        <w:rPr>
          <w:rFonts w:asciiTheme="minorHAnsi" w:hAnsiTheme="minorHAnsi" w:cstheme="minorHAnsi"/>
          <w:sz w:val="18"/>
          <w:szCs w:val="18"/>
        </w:rPr>
      </w:pPr>
      <w:r w:rsidRPr="008D4C92">
        <w:rPr>
          <w:rFonts w:asciiTheme="minorHAnsi" w:hAnsiTheme="minorHAnsi" w:cstheme="minorHAnsi"/>
          <w:color w:val="000000"/>
          <w:sz w:val="18"/>
          <w:szCs w:val="18"/>
        </w:rPr>
        <w:t>Osebni podatki, na katero se to soglasje nanaša, se bodo obdelovali za izpolnitev zakonske obveznosti, ki velja za upravljavca (točka (c) člena 6(1) Splošne uredbe).</w:t>
      </w:r>
      <w:r w:rsidRPr="008D4C92">
        <w:rPr>
          <w:rFonts w:asciiTheme="minorHAnsi" w:hAnsiTheme="minorHAnsi" w:cstheme="minorHAnsi"/>
          <w:sz w:val="18"/>
          <w:szCs w:val="18"/>
        </w:rPr>
        <w:t xml:space="preserve"> In sicer, samo za namene </w:t>
      </w:r>
      <w:r w:rsidRPr="008D4C92">
        <w:rPr>
          <w:rFonts w:asciiTheme="minorHAnsi" w:hAnsiTheme="minorHAnsi" w:cstheme="minorHAnsi"/>
          <w:color w:val="000000"/>
          <w:sz w:val="18"/>
          <w:szCs w:val="18"/>
        </w:rPr>
        <w:t>zagotovitve šolske prehrane učencu in odločanja o upravičenosti do subvencije za prehrano</w:t>
      </w:r>
      <w:r w:rsidRPr="008D4C92">
        <w:rPr>
          <w:rFonts w:asciiTheme="minorHAnsi" w:hAnsiTheme="minorHAnsi" w:cstheme="minorHAnsi"/>
          <w:sz w:val="18"/>
          <w:szCs w:val="18"/>
        </w:rPr>
        <w:t xml:space="preserve">. Podatki se bodo hranili še eno leto po končanem šolanju učenca, razen tistih, za katere zakon določa drugače, kot so to lahko predpisi na področju arhiviranja in računovodstva. Podatke bodo obdelovali le za to pooblaščeni zaposleni, ponudniki gostovanja ali programske opreme, posredovani pa bodo le tistim uporabnikom, ki jim to dovoljuje zakon, vsi navedeni pa so jih dolžni varovati kot zaupne. Osebni podatki se ne prenašajo v tretje države ali mednarodne organizacije, prav tako se ne izvajata avtomatizirano sprejemanje odločitev ali oblikovanje profilov. </w:t>
      </w:r>
      <w:r w:rsidRPr="008D4C92">
        <w:rPr>
          <w:rFonts w:asciiTheme="minorHAnsi" w:hAnsiTheme="minorHAnsi" w:cstheme="minorHAnsi"/>
          <w:color w:val="000000"/>
          <w:sz w:val="18"/>
          <w:szCs w:val="18"/>
        </w:rPr>
        <w:t xml:space="preserve">Zagotovitev osebnih podatkov je statutarna oz. pogodbena obveznost. </w:t>
      </w:r>
      <w:r w:rsidRPr="008D4C92">
        <w:rPr>
          <w:rFonts w:asciiTheme="minorHAnsi" w:hAnsiTheme="minorHAnsi" w:cstheme="minorHAnsi"/>
          <w:sz w:val="18"/>
          <w:szCs w:val="18"/>
        </w:rPr>
        <w:t xml:space="preserve">Če nam jih ne bi želeli razkriti, zagotovitev </w:t>
      </w:r>
      <w:r w:rsidRPr="008D4C92">
        <w:rPr>
          <w:rFonts w:asciiTheme="minorHAnsi" w:hAnsiTheme="minorHAnsi" w:cstheme="minorHAnsi"/>
          <w:color w:val="000000"/>
          <w:sz w:val="18"/>
          <w:szCs w:val="18"/>
        </w:rPr>
        <w:t xml:space="preserve">šolske prehrane učencu in odločanje o upravičenosti do subvencije </w:t>
      </w:r>
      <w:r w:rsidRPr="008D4C92">
        <w:rPr>
          <w:rFonts w:asciiTheme="minorHAnsi" w:hAnsiTheme="minorHAnsi" w:cstheme="minorHAnsi"/>
          <w:sz w:val="18"/>
          <w:szCs w:val="18"/>
        </w:rPr>
        <w:t xml:space="preserve">ne bo mogoče. </w:t>
      </w:r>
    </w:p>
    <w:p w14:paraId="75D8C329" w14:textId="74880BF1" w:rsidR="0052303C" w:rsidRPr="008D4C92" w:rsidRDefault="0052303C" w:rsidP="0052303C">
      <w:pPr>
        <w:pStyle w:val="Navadensplet"/>
        <w:shd w:val="clear" w:color="auto" w:fill="FFFFFF"/>
        <w:spacing w:before="0" w:beforeAutospacing="0" w:after="0" w:afterAutospacing="0"/>
        <w:jc w:val="both"/>
        <w:rPr>
          <w:rFonts w:asciiTheme="minorHAnsi" w:hAnsiTheme="minorHAnsi" w:cstheme="minorHAnsi"/>
          <w:b/>
          <w:bCs/>
          <w:sz w:val="18"/>
          <w:szCs w:val="18"/>
        </w:rPr>
      </w:pPr>
      <w:r w:rsidRPr="008D4C92">
        <w:rPr>
          <w:rFonts w:asciiTheme="minorHAnsi" w:hAnsiTheme="minorHAnsi" w:cstheme="minorHAnsi"/>
          <w:color w:val="000000"/>
          <w:sz w:val="18"/>
          <w:szCs w:val="18"/>
        </w:rPr>
        <w:t xml:space="preserve">Soglasje za obdelavo podatkov je mogoče kadarkoli v celoti ali delno preklicati s pisno izjavo ne da bi to vplivalo na zakonitost obdelave podatkov, ki se je na podlagi privolitve izvajala do njenega preklica, vendar v tem primeru vloge ne bo mogoče obravnavati. Na </w:t>
      </w:r>
      <w:hyperlink r:id="rId5" w:history="1">
        <w:r w:rsidRPr="008D4C92">
          <w:rPr>
            <w:rStyle w:val="Hiperpovezava"/>
            <w:rFonts w:asciiTheme="minorHAnsi" w:hAnsiTheme="minorHAnsi" w:cstheme="minorHAnsi"/>
            <w:sz w:val="20"/>
            <w:szCs w:val="20"/>
          </w:rPr>
          <w:t>os-salek.velenje@guest.arnes.si</w:t>
        </w:r>
      </w:hyperlink>
      <w:r w:rsidRPr="008D4C92">
        <w:rPr>
          <w:rStyle w:val="Hiperpovezava"/>
          <w:rFonts w:asciiTheme="minorHAnsi" w:hAnsiTheme="minorHAnsi" w:cstheme="minorHAnsi"/>
          <w:sz w:val="20"/>
          <w:szCs w:val="20"/>
        </w:rPr>
        <w:t xml:space="preserve"> </w:t>
      </w:r>
      <w:r w:rsidRPr="008D4C92">
        <w:rPr>
          <w:rFonts w:asciiTheme="minorHAnsi" w:hAnsiTheme="minorHAnsi" w:cstheme="minorHAnsi"/>
          <w:color w:val="000000"/>
          <w:sz w:val="18"/>
          <w:szCs w:val="18"/>
        </w:rPr>
        <w:t xml:space="preserve">lahko kadarkoli naslovite tudi zahtevo po dostopu do osebnih podatkov, popravku, izbrisu, omejitvi obdelave, prenosu podatkov ali pa ugovor obdelavi. Ta e-poštni naslov je tudi kontakt upravljavca osebnih podatkov, ki je </w:t>
      </w:r>
      <w:r w:rsidRPr="008D4C92">
        <w:rPr>
          <w:rFonts w:asciiTheme="minorHAnsi" w:hAnsiTheme="minorHAnsi" w:cstheme="minorHAnsi"/>
          <w:b/>
          <w:sz w:val="18"/>
          <w:szCs w:val="18"/>
        </w:rPr>
        <w:t>OŠ Šalek, Šalek 87, Velenje</w:t>
      </w:r>
      <w:r w:rsidRPr="008D4C92">
        <w:rPr>
          <w:rFonts w:asciiTheme="minorHAnsi" w:hAnsiTheme="minorHAnsi" w:cstheme="minorHAnsi"/>
          <w:color w:val="000000"/>
          <w:sz w:val="18"/>
          <w:szCs w:val="18"/>
        </w:rPr>
        <w:t xml:space="preserve">, in njegove pooblaščene osebe za varstvo osebnih podatkov, ki pa je Andreja Mrak, </w:t>
      </w:r>
      <w:proofErr w:type="spellStart"/>
      <w:r w:rsidRPr="008D4C92">
        <w:rPr>
          <w:rFonts w:asciiTheme="minorHAnsi" w:hAnsiTheme="minorHAnsi" w:cstheme="minorHAnsi"/>
          <w:sz w:val="18"/>
          <w:szCs w:val="18"/>
        </w:rPr>
        <w:t>univ.dipl.prav</w:t>
      </w:r>
      <w:proofErr w:type="spellEnd"/>
      <w:r w:rsidRPr="008D4C92">
        <w:rPr>
          <w:rFonts w:asciiTheme="minorHAnsi" w:hAnsiTheme="minorHAnsi" w:cstheme="minorHAnsi"/>
          <w:sz w:val="18"/>
          <w:szCs w:val="18"/>
        </w:rPr>
        <w:t>. (Inštitut za organizacijske rešitve – IZOR)</w:t>
      </w:r>
      <w:r w:rsidRPr="008D4C92">
        <w:rPr>
          <w:rFonts w:asciiTheme="minorHAnsi" w:hAnsiTheme="minorHAnsi" w:cstheme="minorHAnsi"/>
          <w:color w:val="000000"/>
          <w:sz w:val="18"/>
          <w:szCs w:val="18"/>
        </w:rPr>
        <w:t>.</w:t>
      </w:r>
      <w:r w:rsidRPr="008D4C92">
        <w:rPr>
          <w:rFonts w:asciiTheme="minorHAnsi" w:hAnsiTheme="minorHAnsi" w:cstheme="minorHAnsi"/>
          <w:sz w:val="18"/>
          <w:szCs w:val="18"/>
        </w:rPr>
        <w:t xml:space="preserve"> </w:t>
      </w:r>
      <w:r w:rsidRPr="008D4C92">
        <w:rPr>
          <w:rFonts w:asciiTheme="minorHAnsi" w:hAnsiTheme="minorHAnsi" w:cstheme="minorHAnsi"/>
          <w:color w:val="000000"/>
          <w:sz w:val="18"/>
          <w:szCs w:val="18"/>
        </w:rPr>
        <w:t xml:space="preserve">Pritožbo zoper odločitev upravljavca o zahtevi v zvezi z varstvom osebnih podatkov je mogoče vložiti na nadzorni organ, ki je v Republiki Sloveniji Informacijski pooblaščenec. Več informacij o politiki </w:t>
      </w:r>
      <w:r w:rsidRPr="008D4C92">
        <w:rPr>
          <w:rFonts w:asciiTheme="minorHAnsi" w:hAnsiTheme="minorHAnsi" w:cstheme="minorHAnsi"/>
          <w:color w:val="000000" w:themeColor="text1"/>
          <w:sz w:val="18"/>
          <w:szCs w:val="18"/>
        </w:rPr>
        <w:t>varovanja osebnih podatkov je dostopnih tudi na spletni strani zavoda.</w:t>
      </w:r>
      <w:r w:rsidRPr="008D4C92">
        <w:rPr>
          <w:rFonts w:asciiTheme="minorHAnsi" w:hAnsiTheme="minorHAnsi" w:cstheme="minorHAnsi"/>
          <w:color w:val="000000" w:themeColor="text1"/>
          <w:sz w:val="16"/>
          <w:szCs w:val="16"/>
        </w:rPr>
        <w:t xml:space="preserve"> </w:t>
      </w:r>
      <w:r w:rsidRPr="008D4C92">
        <w:rPr>
          <w:rFonts w:asciiTheme="minorHAnsi" w:hAnsiTheme="minorHAnsi" w:cstheme="minorHAnsi"/>
          <w:color w:val="000000" w:themeColor="text1"/>
          <w:sz w:val="32"/>
        </w:rPr>
        <w:t xml:space="preserve"> </w:t>
      </w:r>
    </w:p>
    <w:p w14:paraId="3D20D873" w14:textId="301C81B4" w:rsidR="003665F9" w:rsidRDefault="003665F9" w:rsidP="005B3C7D">
      <w:pPr>
        <w:pStyle w:val="Default"/>
        <w:rPr>
          <w:rFonts w:asciiTheme="minorHAnsi" w:hAnsiTheme="minorHAnsi" w:cstheme="minorHAnsi"/>
          <w:b/>
          <w:sz w:val="20"/>
          <w:szCs w:val="20"/>
        </w:rPr>
      </w:pPr>
    </w:p>
    <w:p w14:paraId="50A8ACA2" w14:textId="71F39F4F" w:rsidR="003665F9" w:rsidRDefault="003665F9" w:rsidP="005B3C7D">
      <w:pPr>
        <w:pStyle w:val="Default"/>
        <w:rPr>
          <w:rFonts w:asciiTheme="minorHAnsi" w:hAnsiTheme="minorHAnsi" w:cstheme="minorHAnsi"/>
          <w:b/>
          <w:sz w:val="20"/>
          <w:szCs w:val="20"/>
        </w:rPr>
      </w:pPr>
    </w:p>
    <w:p w14:paraId="2A339F73" w14:textId="1978BB19" w:rsidR="003665F9" w:rsidRDefault="003665F9" w:rsidP="005B3C7D">
      <w:pPr>
        <w:pStyle w:val="Default"/>
        <w:rPr>
          <w:rFonts w:asciiTheme="minorHAnsi" w:hAnsiTheme="minorHAnsi" w:cstheme="minorHAnsi"/>
          <w:b/>
          <w:sz w:val="20"/>
          <w:szCs w:val="20"/>
        </w:rPr>
      </w:pPr>
    </w:p>
    <w:p w14:paraId="47AE6A06" w14:textId="09264E03" w:rsidR="003665F9" w:rsidRDefault="003665F9" w:rsidP="005B3C7D">
      <w:pPr>
        <w:pStyle w:val="Default"/>
        <w:rPr>
          <w:rFonts w:asciiTheme="minorHAnsi" w:hAnsiTheme="minorHAnsi" w:cstheme="minorHAnsi"/>
          <w:b/>
          <w:sz w:val="20"/>
          <w:szCs w:val="20"/>
        </w:rPr>
      </w:pPr>
    </w:p>
    <w:p w14:paraId="1D8B76CC" w14:textId="0A59424F" w:rsidR="003665F9" w:rsidRDefault="003665F9" w:rsidP="005B3C7D">
      <w:pPr>
        <w:pStyle w:val="Default"/>
        <w:rPr>
          <w:rFonts w:asciiTheme="minorHAnsi" w:hAnsiTheme="minorHAnsi" w:cstheme="minorHAnsi"/>
          <w:b/>
          <w:sz w:val="20"/>
          <w:szCs w:val="20"/>
        </w:rPr>
      </w:pPr>
    </w:p>
    <w:p w14:paraId="1D518E25" w14:textId="5CC6D2D1" w:rsidR="003665F9" w:rsidRDefault="003665F9" w:rsidP="005B3C7D">
      <w:pPr>
        <w:pStyle w:val="Default"/>
        <w:rPr>
          <w:rFonts w:asciiTheme="minorHAnsi" w:hAnsiTheme="minorHAnsi" w:cstheme="minorHAnsi"/>
          <w:b/>
          <w:sz w:val="20"/>
          <w:szCs w:val="20"/>
        </w:rPr>
      </w:pPr>
    </w:p>
    <w:p w14:paraId="529290AA" w14:textId="5BC4A372" w:rsidR="003665F9" w:rsidRDefault="003665F9" w:rsidP="005B3C7D">
      <w:pPr>
        <w:pStyle w:val="Default"/>
        <w:rPr>
          <w:rFonts w:asciiTheme="minorHAnsi" w:hAnsiTheme="minorHAnsi" w:cstheme="minorHAnsi"/>
          <w:b/>
          <w:sz w:val="20"/>
          <w:szCs w:val="20"/>
        </w:rPr>
      </w:pPr>
    </w:p>
    <w:p w14:paraId="21BF3684" w14:textId="3F9B2139" w:rsidR="003665F9" w:rsidRDefault="003665F9" w:rsidP="005B3C7D">
      <w:pPr>
        <w:pStyle w:val="Default"/>
        <w:rPr>
          <w:rFonts w:asciiTheme="minorHAnsi" w:hAnsiTheme="minorHAnsi" w:cstheme="minorHAnsi"/>
          <w:b/>
          <w:sz w:val="20"/>
          <w:szCs w:val="20"/>
        </w:rPr>
      </w:pPr>
    </w:p>
    <w:p w14:paraId="3D56552F" w14:textId="340EBEDF" w:rsidR="003665F9" w:rsidRDefault="003665F9" w:rsidP="005B3C7D">
      <w:pPr>
        <w:pStyle w:val="Default"/>
        <w:rPr>
          <w:rFonts w:asciiTheme="minorHAnsi" w:hAnsiTheme="minorHAnsi" w:cstheme="minorHAnsi"/>
          <w:b/>
          <w:sz w:val="20"/>
          <w:szCs w:val="20"/>
        </w:rPr>
      </w:pPr>
    </w:p>
    <w:p w14:paraId="34BD3FD6" w14:textId="5B46D1E0" w:rsidR="003665F9" w:rsidRDefault="003665F9" w:rsidP="005B3C7D">
      <w:pPr>
        <w:pStyle w:val="Default"/>
        <w:rPr>
          <w:rFonts w:asciiTheme="minorHAnsi" w:hAnsiTheme="minorHAnsi" w:cstheme="minorHAnsi"/>
          <w:b/>
          <w:sz w:val="20"/>
          <w:szCs w:val="20"/>
        </w:rPr>
      </w:pPr>
    </w:p>
    <w:p w14:paraId="46EE761C" w14:textId="4535F40D" w:rsidR="003665F9" w:rsidRDefault="003665F9" w:rsidP="005B3C7D">
      <w:pPr>
        <w:pStyle w:val="Default"/>
        <w:rPr>
          <w:rFonts w:asciiTheme="minorHAnsi" w:hAnsiTheme="minorHAnsi" w:cstheme="minorHAnsi"/>
          <w:b/>
          <w:sz w:val="20"/>
          <w:szCs w:val="20"/>
        </w:rPr>
      </w:pPr>
    </w:p>
    <w:p w14:paraId="41E0756F" w14:textId="5B05ED94" w:rsidR="003665F9" w:rsidRDefault="003665F9" w:rsidP="005B3C7D">
      <w:pPr>
        <w:pStyle w:val="Default"/>
        <w:rPr>
          <w:rFonts w:asciiTheme="minorHAnsi" w:hAnsiTheme="minorHAnsi" w:cstheme="minorHAnsi"/>
          <w:b/>
          <w:sz w:val="20"/>
          <w:szCs w:val="20"/>
        </w:rPr>
      </w:pPr>
    </w:p>
    <w:p w14:paraId="0D7820D5" w14:textId="54904B97" w:rsidR="003665F9" w:rsidRDefault="003665F9" w:rsidP="005B3C7D">
      <w:pPr>
        <w:pStyle w:val="Default"/>
        <w:rPr>
          <w:rFonts w:asciiTheme="minorHAnsi" w:hAnsiTheme="minorHAnsi" w:cstheme="minorHAnsi"/>
          <w:b/>
          <w:sz w:val="20"/>
          <w:szCs w:val="20"/>
        </w:rPr>
      </w:pPr>
    </w:p>
    <w:p w14:paraId="3EB0D33F" w14:textId="20A4E73D" w:rsidR="003665F9" w:rsidRDefault="003665F9" w:rsidP="005B3C7D">
      <w:pPr>
        <w:pStyle w:val="Default"/>
        <w:rPr>
          <w:rFonts w:asciiTheme="minorHAnsi" w:hAnsiTheme="minorHAnsi" w:cstheme="minorHAnsi"/>
          <w:b/>
          <w:sz w:val="20"/>
          <w:szCs w:val="20"/>
        </w:rPr>
      </w:pPr>
    </w:p>
    <w:p w14:paraId="7147D058" w14:textId="6B10C138" w:rsidR="003665F9" w:rsidRDefault="003665F9" w:rsidP="005B3C7D">
      <w:pPr>
        <w:pStyle w:val="Default"/>
        <w:rPr>
          <w:rFonts w:asciiTheme="minorHAnsi" w:hAnsiTheme="minorHAnsi" w:cstheme="minorHAnsi"/>
          <w:b/>
          <w:sz w:val="20"/>
          <w:szCs w:val="20"/>
        </w:rPr>
      </w:pPr>
    </w:p>
    <w:p w14:paraId="7CD167EB" w14:textId="088C95D7" w:rsidR="003665F9" w:rsidRDefault="003665F9" w:rsidP="005B3C7D">
      <w:pPr>
        <w:pStyle w:val="Default"/>
        <w:rPr>
          <w:rFonts w:asciiTheme="minorHAnsi" w:hAnsiTheme="minorHAnsi" w:cstheme="minorHAnsi"/>
          <w:b/>
          <w:sz w:val="20"/>
          <w:szCs w:val="20"/>
        </w:rPr>
      </w:pPr>
    </w:p>
    <w:p w14:paraId="145D0923" w14:textId="503447C0" w:rsidR="003665F9" w:rsidRDefault="003665F9" w:rsidP="005B3C7D">
      <w:pPr>
        <w:pStyle w:val="Default"/>
        <w:rPr>
          <w:rFonts w:asciiTheme="minorHAnsi" w:hAnsiTheme="minorHAnsi" w:cstheme="minorHAnsi"/>
          <w:b/>
          <w:sz w:val="20"/>
          <w:szCs w:val="20"/>
        </w:rPr>
      </w:pPr>
    </w:p>
    <w:p w14:paraId="00B167E5" w14:textId="30EB792F" w:rsidR="003665F9" w:rsidRDefault="003665F9" w:rsidP="005B3C7D">
      <w:pPr>
        <w:pStyle w:val="Default"/>
        <w:rPr>
          <w:rFonts w:asciiTheme="minorHAnsi" w:hAnsiTheme="minorHAnsi" w:cstheme="minorHAnsi"/>
          <w:b/>
          <w:sz w:val="20"/>
          <w:szCs w:val="20"/>
        </w:rPr>
      </w:pPr>
    </w:p>
    <w:p w14:paraId="5494D45E" w14:textId="6CA40CC0" w:rsidR="003665F9" w:rsidRDefault="003665F9" w:rsidP="005B3C7D">
      <w:pPr>
        <w:pStyle w:val="Default"/>
        <w:rPr>
          <w:rFonts w:asciiTheme="minorHAnsi" w:hAnsiTheme="minorHAnsi" w:cstheme="minorHAnsi"/>
          <w:b/>
          <w:sz w:val="20"/>
          <w:szCs w:val="20"/>
        </w:rPr>
      </w:pPr>
    </w:p>
    <w:p w14:paraId="6C8A07CD" w14:textId="065A2C9A" w:rsidR="003665F9" w:rsidRDefault="003665F9" w:rsidP="005B3C7D">
      <w:pPr>
        <w:pStyle w:val="Default"/>
        <w:rPr>
          <w:rFonts w:asciiTheme="minorHAnsi" w:hAnsiTheme="minorHAnsi" w:cstheme="minorHAnsi"/>
          <w:b/>
          <w:sz w:val="20"/>
          <w:szCs w:val="20"/>
        </w:rPr>
      </w:pPr>
    </w:p>
    <w:p w14:paraId="4C6DBD6D" w14:textId="2908E241" w:rsidR="003665F9" w:rsidRDefault="003665F9" w:rsidP="005B3C7D">
      <w:pPr>
        <w:pStyle w:val="Default"/>
        <w:rPr>
          <w:rFonts w:asciiTheme="minorHAnsi" w:hAnsiTheme="minorHAnsi" w:cstheme="minorHAnsi"/>
          <w:b/>
          <w:sz w:val="20"/>
          <w:szCs w:val="20"/>
        </w:rPr>
      </w:pPr>
    </w:p>
    <w:p w14:paraId="54DCA16B" w14:textId="2F295C7D" w:rsidR="003665F9" w:rsidRDefault="003665F9" w:rsidP="005B3C7D">
      <w:pPr>
        <w:pStyle w:val="Default"/>
        <w:rPr>
          <w:rFonts w:asciiTheme="minorHAnsi" w:hAnsiTheme="minorHAnsi" w:cstheme="minorHAnsi"/>
          <w:b/>
          <w:sz w:val="20"/>
          <w:szCs w:val="20"/>
        </w:rPr>
      </w:pPr>
    </w:p>
    <w:p w14:paraId="60CE0059" w14:textId="59F04779" w:rsidR="003665F9" w:rsidRDefault="003665F9" w:rsidP="005B3C7D">
      <w:pPr>
        <w:pStyle w:val="Default"/>
        <w:rPr>
          <w:rFonts w:asciiTheme="minorHAnsi" w:hAnsiTheme="minorHAnsi" w:cstheme="minorHAnsi"/>
          <w:b/>
          <w:sz w:val="20"/>
          <w:szCs w:val="20"/>
        </w:rPr>
      </w:pPr>
    </w:p>
    <w:p w14:paraId="71F2D16F" w14:textId="0B597F6C" w:rsidR="003665F9" w:rsidRDefault="003665F9" w:rsidP="005B3C7D">
      <w:pPr>
        <w:pStyle w:val="Default"/>
        <w:rPr>
          <w:rFonts w:asciiTheme="minorHAnsi" w:hAnsiTheme="minorHAnsi" w:cstheme="minorHAnsi"/>
          <w:b/>
          <w:sz w:val="20"/>
          <w:szCs w:val="20"/>
        </w:rPr>
      </w:pPr>
    </w:p>
    <w:p w14:paraId="0379FB86" w14:textId="79B2FA60" w:rsidR="003665F9" w:rsidRDefault="003665F9" w:rsidP="005B3C7D">
      <w:pPr>
        <w:pStyle w:val="Default"/>
        <w:rPr>
          <w:rFonts w:asciiTheme="minorHAnsi" w:hAnsiTheme="minorHAnsi" w:cstheme="minorHAnsi"/>
          <w:b/>
          <w:sz w:val="20"/>
          <w:szCs w:val="20"/>
        </w:rPr>
      </w:pPr>
    </w:p>
    <w:p w14:paraId="623C25A4" w14:textId="387CECA8" w:rsidR="003665F9" w:rsidRDefault="003665F9" w:rsidP="005B3C7D">
      <w:pPr>
        <w:pStyle w:val="Default"/>
        <w:rPr>
          <w:rFonts w:asciiTheme="minorHAnsi" w:hAnsiTheme="minorHAnsi" w:cstheme="minorHAnsi"/>
          <w:b/>
          <w:sz w:val="20"/>
          <w:szCs w:val="20"/>
        </w:rPr>
      </w:pPr>
    </w:p>
    <w:p w14:paraId="2B8FA7F9" w14:textId="412BC51D" w:rsidR="003665F9" w:rsidRDefault="003665F9" w:rsidP="005B3C7D">
      <w:pPr>
        <w:pStyle w:val="Default"/>
        <w:rPr>
          <w:rFonts w:asciiTheme="minorHAnsi" w:hAnsiTheme="minorHAnsi" w:cstheme="minorHAnsi"/>
          <w:b/>
          <w:sz w:val="20"/>
          <w:szCs w:val="20"/>
        </w:rPr>
      </w:pPr>
    </w:p>
    <w:p w14:paraId="4735B237" w14:textId="7202C929" w:rsidR="003665F9" w:rsidRDefault="003665F9" w:rsidP="005B3C7D">
      <w:pPr>
        <w:pStyle w:val="Default"/>
        <w:rPr>
          <w:rFonts w:asciiTheme="minorHAnsi" w:hAnsiTheme="minorHAnsi" w:cstheme="minorHAnsi"/>
          <w:b/>
          <w:sz w:val="20"/>
          <w:szCs w:val="20"/>
        </w:rPr>
      </w:pPr>
    </w:p>
    <w:p w14:paraId="6FEC1A49" w14:textId="4FB94E0A" w:rsidR="003665F9" w:rsidRDefault="003665F9" w:rsidP="005B3C7D">
      <w:pPr>
        <w:pStyle w:val="Default"/>
        <w:rPr>
          <w:rFonts w:asciiTheme="minorHAnsi" w:hAnsiTheme="minorHAnsi" w:cstheme="minorHAnsi"/>
          <w:b/>
          <w:sz w:val="20"/>
          <w:szCs w:val="20"/>
        </w:rPr>
      </w:pPr>
    </w:p>
    <w:p w14:paraId="12F3C8A7" w14:textId="2D655B2D" w:rsidR="003665F9" w:rsidRDefault="003665F9" w:rsidP="005B3C7D">
      <w:pPr>
        <w:pStyle w:val="Default"/>
        <w:rPr>
          <w:rFonts w:asciiTheme="minorHAnsi" w:hAnsiTheme="minorHAnsi" w:cstheme="minorHAnsi"/>
          <w:b/>
          <w:sz w:val="20"/>
          <w:szCs w:val="20"/>
        </w:rPr>
      </w:pPr>
    </w:p>
    <w:p w14:paraId="2467A324" w14:textId="36EA7518" w:rsidR="003665F9" w:rsidRDefault="003665F9" w:rsidP="005B3C7D">
      <w:pPr>
        <w:pStyle w:val="Default"/>
        <w:rPr>
          <w:rFonts w:asciiTheme="minorHAnsi" w:hAnsiTheme="minorHAnsi" w:cstheme="minorHAnsi"/>
          <w:b/>
          <w:sz w:val="20"/>
          <w:szCs w:val="20"/>
        </w:rPr>
      </w:pPr>
    </w:p>
    <w:p w14:paraId="5B9AEB77" w14:textId="61481496" w:rsidR="003665F9" w:rsidRDefault="003665F9" w:rsidP="005B3C7D">
      <w:pPr>
        <w:pStyle w:val="Default"/>
        <w:rPr>
          <w:rFonts w:asciiTheme="minorHAnsi" w:hAnsiTheme="minorHAnsi" w:cstheme="minorHAnsi"/>
          <w:b/>
          <w:sz w:val="20"/>
          <w:szCs w:val="20"/>
        </w:rPr>
      </w:pPr>
    </w:p>
    <w:p w14:paraId="254AAEF6" w14:textId="3D26DF7F" w:rsidR="003665F9" w:rsidRDefault="003665F9" w:rsidP="005B3C7D">
      <w:pPr>
        <w:pStyle w:val="Default"/>
        <w:rPr>
          <w:rFonts w:asciiTheme="minorHAnsi" w:hAnsiTheme="minorHAnsi" w:cstheme="minorHAnsi"/>
          <w:b/>
          <w:sz w:val="20"/>
          <w:szCs w:val="20"/>
        </w:rPr>
      </w:pPr>
    </w:p>
    <w:p w14:paraId="1758D398" w14:textId="45BA3A7F" w:rsidR="003665F9" w:rsidRDefault="003665F9" w:rsidP="005B3C7D">
      <w:pPr>
        <w:pStyle w:val="Default"/>
        <w:rPr>
          <w:rFonts w:asciiTheme="minorHAnsi" w:hAnsiTheme="minorHAnsi" w:cstheme="minorHAnsi"/>
          <w:b/>
          <w:sz w:val="20"/>
          <w:szCs w:val="20"/>
        </w:rPr>
      </w:pPr>
    </w:p>
    <w:p w14:paraId="7E84A730" w14:textId="4A86A2DF" w:rsidR="003665F9" w:rsidRDefault="003665F9" w:rsidP="005B3C7D">
      <w:pPr>
        <w:pStyle w:val="Default"/>
        <w:rPr>
          <w:rFonts w:asciiTheme="minorHAnsi" w:hAnsiTheme="minorHAnsi" w:cstheme="minorHAnsi"/>
          <w:b/>
          <w:sz w:val="20"/>
          <w:szCs w:val="20"/>
        </w:rPr>
      </w:pPr>
    </w:p>
    <w:sectPr w:rsidR="003665F9" w:rsidSect="008950A1">
      <w:pgSz w:w="11906" w:h="16838"/>
      <w:pgMar w:top="454" w:right="1021" w:bottom="45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78B1"/>
    <w:multiLevelType w:val="hybridMultilevel"/>
    <w:tmpl w:val="063C7B1A"/>
    <w:lvl w:ilvl="0" w:tplc="4FCCC7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9A36952"/>
    <w:multiLevelType w:val="hybridMultilevel"/>
    <w:tmpl w:val="8FC4E7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C7D"/>
    <w:rsid w:val="00075019"/>
    <w:rsid w:val="0033384D"/>
    <w:rsid w:val="003665F9"/>
    <w:rsid w:val="00442ACB"/>
    <w:rsid w:val="0052303C"/>
    <w:rsid w:val="005B3C7D"/>
    <w:rsid w:val="00660169"/>
    <w:rsid w:val="00705262"/>
    <w:rsid w:val="00720F03"/>
    <w:rsid w:val="007B096B"/>
    <w:rsid w:val="008822D3"/>
    <w:rsid w:val="008D4C92"/>
    <w:rsid w:val="00B3601A"/>
    <w:rsid w:val="00ED46B9"/>
    <w:rsid w:val="00F074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5B084"/>
  <w15:chartTrackingRefBased/>
  <w15:docId w15:val="{2A16C134-E1C7-435D-A1AE-4DB10325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B3C7D"/>
    <w:pPr>
      <w:spacing w:after="0" w:line="240" w:lineRule="auto"/>
    </w:pPr>
    <w:rPr>
      <w:rFonts w:eastAsia="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5B3C7D"/>
    <w:pPr>
      <w:autoSpaceDE w:val="0"/>
      <w:autoSpaceDN w:val="0"/>
      <w:adjustRightInd w:val="0"/>
      <w:spacing w:after="0" w:line="240" w:lineRule="auto"/>
    </w:pPr>
    <w:rPr>
      <w:rFonts w:ascii="Arial" w:hAnsi="Arial" w:cs="Arial"/>
      <w:color w:val="000000"/>
    </w:rPr>
  </w:style>
  <w:style w:type="character" w:styleId="Hiperpovezava">
    <w:name w:val="Hyperlink"/>
    <w:rsid w:val="003665F9"/>
    <w:rPr>
      <w:color w:val="0000FF"/>
      <w:u w:val="single"/>
    </w:rPr>
  </w:style>
  <w:style w:type="paragraph" w:styleId="Navadensplet">
    <w:name w:val="Normal (Web)"/>
    <w:basedOn w:val="Navaden"/>
    <w:uiPriority w:val="99"/>
    <w:unhideWhenUsed/>
    <w:rsid w:val="003665F9"/>
    <w:pPr>
      <w:spacing w:before="100" w:beforeAutospacing="1" w:after="100" w:afterAutospacing="1"/>
    </w:pPr>
    <w:rPr>
      <w:lang w:eastAsia="en-GB"/>
    </w:rPr>
  </w:style>
  <w:style w:type="paragraph" w:styleId="Odstavekseznama">
    <w:name w:val="List Paragraph"/>
    <w:basedOn w:val="Navaden"/>
    <w:uiPriority w:val="34"/>
    <w:qFormat/>
    <w:rsid w:val="007B096B"/>
    <w:pPr>
      <w:ind w:left="720"/>
      <w:contextualSpacing/>
    </w:pPr>
  </w:style>
  <w:style w:type="paragraph" w:styleId="Besedilooblaka">
    <w:name w:val="Balloon Text"/>
    <w:basedOn w:val="Navaden"/>
    <w:link w:val="BesedilooblakaZnak"/>
    <w:uiPriority w:val="99"/>
    <w:semiHidden/>
    <w:unhideWhenUsed/>
    <w:rsid w:val="007B096B"/>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B096B"/>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s-salek.velenje@guest.arnes.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622</Words>
  <Characters>3546</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 Ribizel</dc:creator>
  <cp:keywords/>
  <dc:description/>
  <cp:lastModifiedBy>Skrbnik</cp:lastModifiedBy>
  <cp:revision>7</cp:revision>
  <cp:lastPrinted>2024-08-27T10:56:00Z</cp:lastPrinted>
  <dcterms:created xsi:type="dcterms:W3CDTF">2024-06-27T09:15:00Z</dcterms:created>
  <dcterms:modified xsi:type="dcterms:W3CDTF">2024-08-27T10:57:00Z</dcterms:modified>
</cp:coreProperties>
</file>