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11" w:rsidRDefault="00330F11" w:rsidP="00CE0555">
      <w:pPr>
        <w:jc w:val="center"/>
        <w:rPr>
          <w:rFonts w:ascii="DINCE-Regular" w:hAnsi="DINCE-Regular"/>
          <w:b/>
          <w:bCs/>
          <w:color w:val="0070C0"/>
          <w:sz w:val="28"/>
          <w:szCs w:val="28"/>
        </w:rPr>
      </w:pPr>
      <w:r>
        <w:rPr>
          <w:rFonts w:ascii="DINCE-Regular" w:hAnsi="DINCE-Regular"/>
          <w:b/>
          <w:bCs/>
          <w:noProof/>
          <w:color w:val="0070C0"/>
          <w:sz w:val="28"/>
          <w:szCs w:val="28"/>
          <w:lang w:eastAsia="sl-SI"/>
        </w:rPr>
        <w:drawing>
          <wp:inline distT="0" distB="0" distL="0" distR="0">
            <wp:extent cx="760615" cy="1234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dop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1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555" w:rsidRPr="00330F11" w:rsidRDefault="00CE0555" w:rsidP="00CE0555">
      <w:pPr>
        <w:jc w:val="center"/>
        <w:rPr>
          <w:rFonts w:ascii="DINCE-Regular" w:hAnsi="DINCE-Regular"/>
          <w:b/>
          <w:bCs/>
          <w:color w:val="002060"/>
          <w:sz w:val="28"/>
          <w:szCs w:val="28"/>
        </w:rPr>
      </w:pPr>
      <w:r w:rsidRPr="00330F11">
        <w:rPr>
          <w:rFonts w:ascii="DINCE-Regular" w:hAnsi="DINCE-Regular"/>
          <w:b/>
          <w:bCs/>
          <w:color w:val="002060"/>
          <w:sz w:val="28"/>
          <w:szCs w:val="28"/>
        </w:rPr>
        <w:t>SOGLASJE za direktno obremenitev SEPA</w:t>
      </w:r>
    </w:p>
    <w:p w:rsidR="00CE0555" w:rsidRDefault="00CE0555" w:rsidP="00CE0555">
      <w:pPr>
        <w:rPr>
          <w:rFonts w:ascii="DINCE-Regular" w:hAnsi="DINCE-Regular"/>
          <w:b/>
          <w:bCs/>
          <w:sz w:val="20"/>
          <w:szCs w:val="20"/>
        </w:rPr>
      </w:pPr>
    </w:p>
    <w:p w:rsidR="00CE0555" w:rsidRDefault="00CE0555" w:rsidP="00CE0555">
      <w:pPr>
        <w:rPr>
          <w:rFonts w:ascii="DINCE-Regular" w:hAnsi="DINCE-Regular"/>
          <w:b/>
          <w:bCs/>
          <w:sz w:val="20"/>
          <w:szCs w:val="20"/>
        </w:rPr>
      </w:pPr>
    </w:p>
    <w:p w:rsidR="00CE0555" w:rsidRPr="00FF5AE8" w:rsidRDefault="00330F11" w:rsidP="00CE0555">
      <w:pPr>
        <w:rPr>
          <w:rFonts w:ascii="DINCE-Regular" w:hAnsi="DINCE-Regular"/>
          <w:b/>
          <w:bCs/>
        </w:rPr>
      </w:pPr>
      <w:sdt>
        <w:sdtPr>
          <w:rPr>
            <w:rFonts w:ascii="DINCE-Regular" w:hAnsi="DINCE-Regular"/>
            <w:b/>
            <w:bCs/>
          </w:rPr>
          <w:id w:val="-16084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0555">
        <w:rPr>
          <w:rFonts w:ascii="DINCE-Regular" w:hAnsi="DINCE-Regular"/>
          <w:b/>
          <w:bCs/>
        </w:rPr>
        <w:t xml:space="preserve"> </w:t>
      </w:r>
      <w:r w:rsidR="00CE0555" w:rsidRPr="00FF5AE8">
        <w:rPr>
          <w:rFonts w:ascii="DINCE-Regular" w:hAnsi="DINCE-Regular"/>
          <w:b/>
          <w:bCs/>
        </w:rPr>
        <w:t xml:space="preserve">Odprtje </w:t>
      </w:r>
      <w:r w:rsidR="00CE0555">
        <w:rPr>
          <w:rFonts w:ascii="DINCE-Regular" w:hAnsi="DINCE-Regular"/>
          <w:b/>
          <w:bCs/>
        </w:rPr>
        <w:tab/>
      </w:r>
      <w:r w:rsidR="00CE0555">
        <w:rPr>
          <w:rFonts w:ascii="DINCE-Regular" w:hAnsi="DINCE-Regular"/>
          <w:b/>
          <w:bCs/>
        </w:rPr>
        <w:tab/>
        <w:t xml:space="preserve">          </w:t>
      </w:r>
      <w:sdt>
        <w:sdtPr>
          <w:rPr>
            <w:rFonts w:ascii="DINCE-Regular" w:hAnsi="DINCE-Regular"/>
            <w:b/>
            <w:bCs/>
          </w:rPr>
          <w:id w:val="145482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0555">
        <w:rPr>
          <w:rFonts w:ascii="DINCE-Regular" w:hAnsi="DINCE-Regular"/>
          <w:b/>
          <w:bCs/>
        </w:rPr>
        <w:t xml:space="preserve"> </w:t>
      </w:r>
      <w:r w:rsidR="00CE0555" w:rsidRPr="00FF5AE8">
        <w:rPr>
          <w:rFonts w:ascii="DINCE-Regular" w:hAnsi="DINCE-Regular"/>
          <w:b/>
          <w:bCs/>
        </w:rPr>
        <w:t xml:space="preserve">Ukinitev    </w:t>
      </w:r>
      <w:r w:rsidR="00CE0555">
        <w:rPr>
          <w:rFonts w:ascii="DINCE-Regular" w:hAnsi="DINCE-Regular"/>
          <w:b/>
          <w:bCs/>
        </w:rPr>
        <w:t xml:space="preserve">                    </w:t>
      </w:r>
      <w:r w:rsidR="00CE0555" w:rsidRPr="00FF5AE8">
        <w:rPr>
          <w:rFonts w:ascii="DINCE-Regular" w:hAnsi="DINCE-Regular"/>
        </w:rPr>
        <w:t>(Označite)</w:t>
      </w:r>
    </w:p>
    <w:p w:rsidR="00CE0555" w:rsidRPr="00DC7C73" w:rsidRDefault="00CE0555" w:rsidP="00CE0555">
      <w:pPr>
        <w:rPr>
          <w:rFonts w:ascii="DINCE-Regular" w:hAnsi="DINCE-Regular"/>
          <w:sz w:val="20"/>
          <w:szCs w:val="20"/>
        </w:rPr>
      </w:pPr>
      <w:r>
        <w:rPr>
          <w:rFonts w:ascii="DINCE-Regular" w:hAnsi="DINCE-Regular"/>
        </w:rPr>
        <w:br/>
      </w:r>
      <w:r w:rsidRPr="00DC7C73">
        <w:rPr>
          <w:rFonts w:ascii="DINCE-Regular" w:hAnsi="DINCE-Regular"/>
          <w:sz w:val="20"/>
          <w:szCs w:val="20"/>
        </w:rPr>
        <w:t>Podatki o plačniku računa:</w:t>
      </w:r>
    </w:p>
    <w:p w:rsidR="00CE0555" w:rsidRPr="00FF5AE8" w:rsidRDefault="00CE0555" w:rsidP="00CE0555">
      <w:pPr>
        <w:rPr>
          <w:rFonts w:ascii="DINCE-Regular" w:hAnsi="DINCE-Regular"/>
        </w:rPr>
      </w:pPr>
      <w:bookmarkStart w:id="0" w:name="_Hlk38437061"/>
      <w:r w:rsidRPr="00C525C1">
        <w:rPr>
          <w:rFonts w:ascii="DINCE-Regular" w:hAnsi="DINCE-Regular"/>
          <w:b/>
          <w:bCs/>
        </w:rPr>
        <w:t>Ime in priimek/Naziv firme</w:t>
      </w:r>
      <w:r w:rsidRPr="00FF5AE8">
        <w:rPr>
          <w:rFonts w:ascii="DINCE-Regular" w:hAnsi="DINCE-Regular"/>
        </w:rPr>
        <w:t xml:space="preserve">: </w:t>
      </w:r>
      <w:sdt>
        <w:sdtPr>
          <w:rPr>
            <w:rFonts w:ascii="DINCE-Regular" w:hAnsi="DINCE-Regular"/>
          </w:rPr>
          <w:id w:val="-783411506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Naslov</w:t>
      </w:r>
      <w:r w:rsidRPr="00FF5AE8">
        <w:rPr>
          <w:rFonts w:ascii="DINCE-Regular" w:hAnsi="DINCE-Regular"/>
        </w:rPr>
        <w:t>:</w:t>
      </w:r>
      <w:r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32583291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Davčna številka plačnika računa: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640800709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Šifra plačnika (prepišite s položnice):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1070810954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Šifra odjemnega mesta (prepišite s položnice)</w:t>
      </w:r>
      <w:r w:rsidRPr="00FF5AE8">
        <w:rPr>
          <w:rFonts w:ascii="DINCE-Regular" w:hAnsi="DINCE-Regular"/>
        </w:rPr>
        <w:t>:</w:t>
      </w:r>
      <w:r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2100979207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TRR (IBAN, 19 znakov):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2141714419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  <w:r w:rsidRPr="00FF5AE8">
        <w:rPr>
          <w:rFonts w:ascii="DINCE-Regular" w:hAnsi="DINCE-Regular"/>
        </w:rPr>
        <w:t xml:space="preserve">                                                             </w:t>
      </w:r>
      <w:r>
        <w:rPr>
          <w:rFonts w:ascii="DINCE-Regular" w:hAnsi="DINCE-Regular"/>
        </w:rPr>
        <w:br/>
      </w:r>
      <w:r w:rsidRPr="00C525C1">
        <w:rPr>
          <w:rFonts w:ascii="DINCE-Regular" w:hAnsi="DINCE-Regular"/>
          <w:b/>
          <w:bCs/>
        </w:rPr>
        <w:t>SWIFT/BIC koda banke: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1973634580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FF5AE8" w:rsidRDefault="00CE0555" w:rsidP="00CE0555">
      <w:pPr>
        <w:rPr>
          <w:rFonts w:ascii="DINCE-Regular" w:hAnsi="DINCE-Regular"/>
        </w:rPr>
      </w:pPr>
      <w:r w:rsidRPr="00C525C1">
        <w:rPr>
          <w:rFonts w:ascii="DINCE-Regular" w:hAnsi="DINCE-Regular"/>
          <w:b/>
          <w:bCs/>
        </w:rPr>
        <w:t>Telefon: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956556476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bookmarkEnd w:id="0"/>
    <w:p w:rsidR="00CE0555" w:rsidRDefault="00CE0555" w:rsidP="00CE0555">
      <w:pPr>
        <w:rPr>
          <w:rFonts w:ascii="DINCE-Regular" w:hAnsi="DINCE-Regular"/>
          <w:sz w:val="20"/>
          <w:szCs w:val="20"/>
        </w:rPr>
      </w:pPr>
    </w:p>
    <w:p w:rsidR="00CE0555" w:rsidRPr="007E09E0" w:rsidRDefault="00CE0555" w:rsidP="00CE0555">
      <w:pPr>
        <w:rPr>
          <w:rFonts w:ascii="DINCE-Regular" w:hAnsi="DINCE-Regular"/>
          <w:sz w:val="20"/>
          <w:szCs w:val="20"/>
        </w:rPr>
      </w:pPr>
      <w:r w:rsidRPr="007E09E0">
        <w:rPr>
          <w:rFonts w:ascii="DINCE-Regular" w:hAnsi="DINCE-Regular"/>
          <w:sz w:val="20"/>
          <w:szCs w:val="20"/>
        </w:rPr>
        <w:br/>
        <w:t xml:space="preserve">Plačevanje računov iz osebnega računa (TRR) sklenitelja soglasja se izvaja enkrat mesečno, in sicer 18. v mesecu. V kolikor sklenitelj soglasja na dan zapadlosti ne razpolaga z zadostnimi sredstvi na računu, se mu izstavi prvi opomin za neplačilo zapadlih obveznosti. </w:t>
      </w:r>
    </w:p>
    <w:p w:rsidR="00CE0555" w:rsidRPr="00FF5AE8" w:rsidRDefault="00CE0555" w:rsidP="00CE0555">
      <w:pPr>
        <w:rPr>
          <w:rFonts w:ascii="DINCE-Regular" w:hAnsi="DINCE-Regular"/>
          <w:b/>
          <w:bCs/>
        </w:rPr>
      </w:pPr>
    </w:p>
    <w:p w:rsidR="00CE0555" w:rsidRPr="00FF5AE8" w:rsidRDefault="00CE0555" w:rsidP="00CE0555">
      <w:pPr>
        <w:rPr>
          <w:rFonts w:ascii="DINCE-Regular" w:hAnsi="DINCE-Regular"/>
        </w:rPr>
      </w:pPr>
      <w:r w:rsidRPr="00FF5AE8">
        <w:rPr>
          <w:rFonts w:ascii="DINCE-Regular" w:hAnsi="DINCE-Regular"/>
          <w:b/>
          <w:bCs/>
        </w:rPr>
        <w:t xml:space="preserve">Ob naročilu plačevanja z direktno bremenitvijo se strinjam z izdajo e-računa na moj elektronski naslov </w:t>
      </w:r>
      <w:r w:rsidRPr="00FF5AE8">
        <w:rPr>
          <w:rFonts w:ascii="DINCE-Regular" w:hAnsi="DINCE-Regular"/>
        </w:rPr>
        <w:t xml:space="preserve">(vpišite svoj e-naslov, če se strinjate s pošiljanjem e-računa)  </w:t>
      </w:r>
      <w:sdt>
        <w:sdtPr>
          <w:rPr>
            <w:rFonts w:ascii="DINCE-Regular" w:hAnsi="DINCE-Regular"/>
          </w:rPr>
          <w:id w:val="1564299098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  <w:r w:rsidRPr="00FF5AE8">
        <w:rPr>
          <w:rFonts w:ascii="DINCE-Regular" w:hAnsi="DINCE-Regular"/>
        </w:rPr>
        <w:t xml:space="preserve">                                                                               in odjavo tiskanega računa z naslednjim obračunskim mesecem.</w:t>
      </w:r>
    </w:p>
    <w:p w:rsidR="00CE0555" w:rsidRPr="00FF5AE8" w:rsidRDefault="00CE0555" w:rsidP="00CE0555">
      <w:pPr>
        <w:rPr>
          <w:rFonts w:ascii="DINCE-Regular" w:hAnsi="DINCE-Regular"/>
        </w:rPr>
      </w:pPr>
      <w:r w:rsidRPr="00FF5AE8">
        <w:rPr>
          <w:rFonts w:ascii="DINCE-Regular" w:hAnsi="DINCE-Regular"/>
        </w:rPr>
        <w:br/>
      </w:r>
      <w:r w:rsidRPr="00C525C1">
        <w:rPr>
          <w:rFonts w:ascii="DINCE-Regular" w:hAnsi="DINCE-Regular"/>
          <w:b/>
          <w:bCs/>
        </w:rPr>
        <w:t>Kraj in datum:</w:t>
      </w:r>
      <w:r w:rsidRPr="00FF5AE8"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2074239734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</w:p>
    <w:p w:rsidR="00CE0555" w:rsidRPr="00C525C1" w:rsidRDefault="00CE0555" w:rsidP="00CE0555">
      <w:pPr>
        <w:rPr>
          <w:rFonts w:ascii="DINCE-Regular" w:hAnsi="DINCE-Regular"/>
          <w:b/>
          <w:bCs/>
        </w:rPr>
      </w:pPr>
      <w:r>
        <w:rPr>
          <w:rFonts w:ascii="DINCE-Regular" w:hAnsi="DINCE-Regular"/>
          <w:b/>
          <w:bCs/>
        </w:rPr>
        <w:br/>
      </w:r>
      <w:r w:rsidRPr="00C525C1">
        <w:rPr>
          <w:rFonts w:ascii="DINCE-Regular" w:hAnsi="DINCE-Regular"/>
          <w:b/>
          <w:bCs/>
        </w:rPr>
        <w:t xml:space="preserve">Podpis plačnika: </w:t>
      </w:r>
    </w:p>
    <w:p w:rsidR="00CE0555" w:rsidRDefault="00CE0555" w:rsidP="00CE0555">
      <w:pPr>
        <w:rPr>
          <w:rFonts w:ascii="DINCE-Regular" w:hAnsi="DINCE-Regular"/>
        </w:rPr>
      </w:pPr>
    </w:p>
    <w:p w:rsidR="0050301B" w:rsidRPr="00330F11" w:rsidRDefault="00CE0555">
      <w:pPr>
        <w:rPr>
          <w:rFonts w:ascii="DINCE-Regular" w:hAnsi="DINCE-Regular"/>
        </w:rPr>
      </w:pPr>
      <w:r w:rsidRPr="00D93DEE">
        <w:rPr>
          <w:rFonts w:ascii="DINCE-Regular" w:hAnsi="DINCE-Regular"/>
          <w:b/>
          <w:bCs/>
        </w:rPr>
        <w:t>Opombe:</w:t>
      </w:r>
      <w:r>
        <w:rPr>
          <w:rFonts w:ascii="DINCE-Regular" w:hAnsi="DINCE-Regular"/>
        </w:rPr>
        <w:t xml:space="preserve"> </w:t>
      </w:r>
      <w:sdt>
        <w:sdtPr>
          <w:rPr>
            <w:rFonts w:ascii="DINCE-Regular" w:hAnsi="DINCE-Regular"/>
          </w:rPr>
          <w:id w:val="-620765087"/>
          <w:placeholder>
            <w:docPart w:val="F1F922AA7557417A9C0F1A9A3FA1875B"/>
          </w:placeholder>
          <w:showingPlcHdr/>
          <w:text/>
        </w:sdtPr>
        <w:sdtEndPr/>
        <w:sdtContent>
          <w:r w:rsidRPr="00642B7A">
            <w:rPr>
              <w:rStyle w:val="Besedilooznabemesta"/>
            </w:rPr>
            <w:t>Kliknite ali tapnite tukaj, če želite vnesti besedilo.</w:t>
          </w:r>
        </w:sdtContent>
      </w:sdt>
      <w:bookmarkStart w:id="1" w:name="_GoBack"/>
      <w:bookmarkEnd w:id="1"/>
    </w:p>
    <w:sectPr w:rsidR="0050301B" w:rsidRPr="0033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CE-Regular">
    <w:altName w:val="Corbel"/>
    <w:charset w:val="EE"/>
    <w:family w:val="auto"/>
    <w:pitch w:val="variable"/>
    <w:sig w:usb0="00000005" w:usb1="0000204A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5"/>
    <w:rsid w:val="00330F11"/>
    <w:rsid w:val="0050301B"/>
    <w:rsid w:val="00C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E375"/>
  <w15:chartTrackingRefBased/>
  <w15:docId w15:val="{83C5E50D-20D0-46B8-BBB7-53B5E2F3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5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055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CE0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F922AA7557417A9C0F1A9A3FA187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63A5A7-0C81-4F79-B64D-A6458A3B65D2}"/>
      </w:docPartPr>
      <w:docPartBody>
        <w:p w:rsidR="006F294A" w:rsidRDefault="005448A1" w:rsidP="005448A1">
          <w:pPr>
            <w:pStyle w:val="F1F922AA7557417A9C0F1A9A3FA1875B"/>
          </w:pPr>
          <w:r w:rsidRPr="00642B7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CE-Regular">
    <w:altName w:val="Corbel"/>
    <w:charset w:val="EE"/>
    <w:family w:val="auto"/>
    <w:pitch w:val="variable"/>
    <w:sig w:usb0="00000005" w:usb1="0000204A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1"/>
    <w:rsid w:val="00264869"/>
    <w:rsid w:val="005448A1"/>
    <w:rsid w:val="006F294A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448A1"/>
    <w:rPr>
      <w:color w:val="808080"/>
    </w:rPr>
  </w:style>
  <w:style w:type="paragraph" w:customStyle="1" w:styleId="F1F922AA7557417A9C0F1A9A3FA1875B">
    <w:name w:val="F1F922AA7557417A9C0F1A9A3FA1875B"/>
    <w:rsid w:val="00544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Skrbnik</cp:lastModifiedBy>
  <cp:revision>2</cp:revision>
  <dcterms:created xsi:type="dcterms:W3CDTF">2024-09-03T07:39:00Z</dcterms:created>
  <dcterms:modified xsi:type="dcterms:W3CDTF">2024-09-03T07:39:00Z</dcterms:modified>
</cp:coreProperties>
</file>